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B9" w:rsidRDefault="004D6E61" w:rsidP="009868B9">
      <w:pPr>
        <w:ind w:left="-426"/>
        <w:rPr>
          <w:rFonts w:ascii="Calibri" w:hAnsi="Calibri" w:cs="Arial"/>
          <w:b/>
          <w:sz w:val="36"/>
          <w:szCs w:val="36"/>
        </w:rPr>
      </w:pPr>
      <w:r w:rsidRPr="00366903">
        <w:rPr>
          <w:rFonts w:asciiTheme="minorHAnsi" w:hAnsiTheme="minorHAnsi" w:cs="Arial"/>
          <w:noProof/>
        </w:rPr>
        <w:drawing>
          <wp:anchor distT="0" distB="0" distL="114300" distR="114300" simplePos="0" relativeHeight="251682816" behindDoc="1" locked="0" layoutInCell="1" allowOverlap="1" wp14:anchorId="483C5B2D" wp14:editId="4E82A384">
            <wp:simplePos x="0" y="0"/>
            <wp:positionH relativeFrom="column">
              <wp:posOffset>5250815</wp:posOffset>
            </wp:positionH>
            <wp:positionV relativeFrom="paragraph">
              <wp:posOffset>195580</wp:posOffset>
            </wp:positionV>
            <wp:extent cx="991870" cy="815340"/>
            <wp:effectExtent l="0" t="0" r="0" b="3810"/>
            <wp:wrapNone/>
            <wp:docPr id="14" name="Picture 14" descr="T:\Clinical Systems\SA IMET\Company Data\TEMPLATES\Logos\SA MET\logo_forWhiteBG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inical Systems\SA IMET\Company Data\TEMPLATES\Logos\SA MET\logo_forWhiteBG_sm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87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903">
        <w:rPr>
          <w:rFonts w:asciiTheme="minorHAnsi" w:hAnsiTheme="minorHAnsi" w:cs="Arial"/>
          <w:noProof/>
        </w:rPr>
        <w:drawing>
          <wp:anchor distT="0" distB="0" distL="114300" distR="114300" simplePos="0" relativeHeight="251680768" behindDoc="1" locked="0" layoutInCell="1" allowOverlap="1" wp14:anchorId="04C7D473" wp14:editId="012DFCEC">
            <wp:simplePos x="0" y="0"/>
            <wp:positionH relativeFrom="column">
              <wp:posOffset>4178300</wp:posOffset>
            </wp:positionH>
            <wp:positionV relativeFrom="paragraph">
              <wp:posOffset>-349250</wp:posOffset>
            </wp:positionV>
            <wp:extent cx="2070100" cy="46164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8B9">
        <w:rPr>
          <w:rFonts w:ascii="Calibri" w:hAnsi="Calibri" w:cs="Arial"/>
          <w:b/>
          <w:sz w:val="36"/>
          <w:szCs w:val="36"/>
        </w:rPr>
        <w:t>Headspace Adelaide</w:t>
      </w:r>
    </w:p>
    <w:p w:rsidR="009868B9" w:rsidRDefault="009868B9" w:rsidP="009868B9">
      <w:pPr>
        <w:ind w:left="-426"/>
        <w:rPr>
          <w:rFonts w:ascii="Calibri" w:hAnsi="Calibri" w:cs="Arial"/>
          <w:b/>
          <w:sz w:val="36"/>
          <w:szCs w:val="36"/>
        </w:rPr>
      </w:pPr>
      <w:r>
        <w:rPr>
          <w:rFonts w:ascii="Calibri" w:hAnsi="Calibri" w:cs="Arial"/>
          <w:b/>
          <w:sz w:val="36"/>
          <w:szCs w:val="36"/>
        </w:rPr>
        <w:t>Youth Early Psychosis Program</w:t>
      </w:r>
    </w:p>
    <w:p w:rsidR="009868B9" w:rsidRDefault="009868B9" w:rsidP="009868B9">
      <w:pPr>
        <w:ind w:left="-426"/>
        <w:rPr>
          <w:rFonts w:ascii="Calibri" w:hAnsi="Calibri" w:cs="Arial"/>
          <w:b/>
          <w:sz w:val="36"/>
          <w:szCs w:val="36"/>
        </w:rPr>
      </w:pPr>
      <w:r>
        <w:rPr>
          <w:rFonts w:ascii="Calibri" w:hAnsi="Calibri" w:cs="Arial"/>
          <w:b/>
          <w:sz w:val="36"/>
          <w:szCs w:val="36"/>
        </w:rPr>
        <w:t>173 Wakefield Street</w:t>
      </w:r>
    </w:p>
    <w:p w:rsidR="009868B9" w:rsidRDefault="009868B9" w:rsidP="009868B9">
      <w:pPr>
        <w:ind w:left="-426"/>
        <w:rPr>
          <w:rFonts w:ascii="Calibri" w:hAnsi="Calibri" w:cs="Arial"/>
          <w:b/>
          <w:sz w:val="36"/>
          <w:szCs w:val="36"/>
        </w:rPr>
      </w:pPr>
      <w:r>
        <w:rPr>
          <w:rFonts w:ascii="Calibri" w:hAnsi="Calibri" w:cs="Arial"/>
          <w:b/>
          <w:sz w:val="36"/>
          <w:szCs w:val="36"/>
        </w:rPr>
        <w:t>Adelaide</w:t>
      </w:r>
    </w:p>
    <w:p w:rsidR="00937F64" w:rsidRDefault="00937F64" w:rsidP="00937F64">
      <w:pPr>
        <w:ind w:left="-425"/>
        <w:jc w:val="center"/>
        <w:rPr>
          <w:rFonts w:asciiTheme="minorHAnsi" w:hAnsiTheme="minorHAnsi"/>
          <w:b/>
        </w:rPr>
      </w:pPr>
    </w:p>
    <w:p w:rsidR="004D6E61" w:rsidRPr="00366903" w:rsidRDefault="004D6E61" w:rsidP="00937F64">
      <w:pPr>
        <w:ind w:left="-425"/>
        <w:jc w:val="center"/>
        <w:rPr>
          <w:rFonts w:asciiTheme="minorHAnsi" w:hAnsiTheme="minorHAnsi"/>
          <w:b/>
        </w:rPr>
      </w:pPr>
    </w:p>
    <w:p w:rsidR="00DA68A1" w:rsidRPr="00366903" w:rsidRDefault="00DA68A1" w:rsidP="00937F64">
      <w:pPr>
        <w:ind w:left="-425"/>
        <w:jc w:val="center"/>
        <w:rPr>
          <w:rFonts w:asciiTheme="minorHAnsi" w:hAnsiTheme="minorHAnsi"/>
          <w:b/>
          <w:sz w:val="32"/>
          <w:szCs w:val="28"/>
        </w:rPr>
      </w:pPr>
      <w:r w:rsidRPr="009868B9">
        <w:rPr>
          <w:rFonts w:ascii="Calibri" w:hAnsi="Calibri" w:cs="Arial"/>
          <w:b/>
          <w:sz w:val="36"/>
          <w:szCs w:val="36"/>
        </w:rPr>
        <w:t>TERM DESCRIPTION</w:t>
      </w:r>
      <w:r w:rsidRPr="00366903">
        <w:rPr>
          <w:rFonts w:asciiTheme="minorHAnsi" w:hAnsiTheme="minorHAnsi"/>
          <w:b/>
          <w:sz w:val="32"/>
          <w:szCs w:val="28"/>
        </w:rPr>
        <w:t xml:space="preserve"> </w:t>
      </w:r>
    </w:p>
    <w:p w:rsidR="004D6E61" w:rsidRPr="00366903" w:rsidRDefault="004D6E61" w:rsidP="00937F64">
      <w:pPr>
        <w:ind w:left="-425"/>
        <w:jc w:val="center"/>
        <w:rPr>
          <w:rFonts w:asciiTheme="minorHAnsi" w:hAnsiTheme="minorHAnsi"/>
          <w:b/>
        </w:rPr>
      </w:pPr>
    </w:p>
    <w:p w:rsidR="00DA68A1" w:rsidRPr="00366903" w:rsidRDefault="00DA68A1" w:rsidP="004D6E61">
      <w:pPr>
        <w:spacing w:after="120" w:line="276" w:lineRule="auto"/>
        <w:ind w:left="-567" w:right="-590"/>
        <w:jc w:val="both"/>
        <w:rPr>
          <w:rFonts w:asciiTheme="minorHAnsi" w:hAnsiTheme="minorHAnsi"/>
          <w:sz w:val="20"/>
          <w:szCs w:val="20"/>
        </w:rPr>
      </w:pPr>
      <w:r w:rsidRPr="00366903">
        <w:rPr>
          <w:rFonts w:asciiTheme="minorHAnsi" w:hAnsiTheme="minorHAnsi"/>
          <w:sz w:val="20"/>
          <w:szCs w:val="20"/>
        </w:rPr>
        <w:t>Term descriptions are designed to provide important information to prevocational trainee medical officers (TMOs) regarding a particular rotation. They are best regarded as a clinical job description and should contain information regarding the:</w:t>
      </w:r>
    </w:p>
    <w:p w:rsidR="00937F64" w:rsidRPr="00366903" w:rsidRDefault="00937F64" w:rsidP="004D6E61">
      <w:pPr>
        <w:pStyle w:val="ListParagraph"/>
        <w:numPr>
          <w:ilvl w:val="0"/>
          <w:numId w:val="3"/>
        </w:numPr>
        <w:ind w:left="-142" w:right="-589" w:hanging="425"/>
        <w:jc w:val="both"/>
        <w:rPr>
          <w:sz w:val="20"/>
          <w:szCs w:val="20"/>
        </w:rPr>
        <w:sectPr w:rsidR="00937F64" w:rsidRPr="00366903" w:rsidSect="00937F64">
          <w:pgSz w:w="11906" w:h="16838"/>
          <w:pgMar w:top="1135" w:right="1416" w:bottom="1440" w:left="1440" w:header="708" w:footer="708" w:gutter="0"/>
          <w:cols w:space="708"/>
          <w:docGrid w:linePitch="360"/>
        </w:sectPr>
      </w:pPr>
    </w:p>
    <w:p w:rsidR="00DA68A1" w:rsidRPr="00366903" w:rsidRDefault="00937F64" w:rsidP="004D6E61">
      <w:pPr>
        <w:pStyle w:val="ListParagraph"/>
        <w:numPr>
          <w:ilvl w:val="0"/>
          <w:numId w:val="3"/>
        </w:numPr>
        <w:ind w:left="-284" w:right="-589" w:hanging="283"/>
        <w:jc w:val="both"/>
        <w:rPr>
          <w:sz w:val="20"/>
          <w:szCs w:val="20"/>
        </w:rPr>
      </w:pPr>
      <w:proofErr w:type="spellStart"/>
      <w:r w:rsidRPr="00366903">
        <w:rPr>
          <w:sz w:val="20"/>
          <w:szCs w:val="20"/>
        </w:rPr>
        <w:lastRenderedPageBreak/>
        <w:t>Casemix</w:t>
      </w:r>
      <w:proofErr w:type="spellEnd"/>
      <w:r w:rsidRPr="00366903">
        <w:rPr>
          <w:sz w:val="20"/>
          <w:szCs w:val="20"/>
        </w:rPr>
        <w:t xml:space="preserve"> and workload</w:t>
      </w:r>
    </w:p>
    <w:p w:rsidR="00DA68A1" w:rsidRPr="00366903" w:rsidRDefault="00937F64" w:rsidP="004D6E61">
      <w:pPr>
        <w:pStyle w:val="ListParagraph"/>
        <w:numPr>
          <w:ilvl w:val="0"/>
          <w:numId w:val="3"/>
        </w:numPr>
        <w:ind w:left="-284" w:right="-589" w:hanging="283"/>
        <w:jc w:val="both"/>
        <w:rPr>
          <w:sz w:val="20"/>
          <w:szCs w:val="20"/>
        </w:rPr>
      </w:pPr>
      <w:r w:rsidRPr="00366903">
        <w:rPr>
          <w:sz w:val="20"/>
          <w:szCs w:val="20"/>
        </w:rPr>
        <w:t>Roles &amp; Responsibilities</w:t>
      </w:r>
    </w:p>
    <w:p w:rsidR="00DA68A1" w:rsidRPr="00366903" w:rsidRDefault="00937F64" w:rsidP="004D6E61">
      <w:pPr>
        <w:pStyle w:val="ListParagraph"/>
        <w:numPr>
          <w:ilvl w:val="0"/>
          <w:numId w:val="3"/>
        </w:numPr>
        <w:ind w:left="0" w:right="-589" w:hanging="284"/>
        <w:jc w:val="both"/>
        <w:rPr>
          <w:sz w:val="20"/>
          <w:szCs w:val="20"/>
        </w:rPr>
      </w:pPr>
      <w:r w:rsidRPr="00366903">
        <w:rPr>
          <w:sz w:val="20"/>
          <w:szCs w:val="20"/>
        </w:rPr>
        <w:lastRenderedPageBreak/>
        <w:t>Supervision arrangements</w:t>
      </w:r>
    </w:p>
    <w:p w:rsidR="00DA68A1" w:rsidRPr="00366903" w:rsidRDefault="00937F64" w:rsidP="004D6E61">
      <w:pPr>
        <w:pStyle w:val="ListParagraph"/>
        <w:numPr>
          <w:ilvl w:val="0"/>
          <w:numId w:val="3"/>
        </w:numPr>
        <w:ind w:left="0" w:right="-589" w:hanging="284"/>
        <w:jc w:val="both"/>
        <w:rPr>
          <w:sz w:val="20"/>
          <w:szCs w:val="20"/>
        </w:rPr>
      </w:pPr>
      <w:r w:rsidRPr="00366903">
        <w:rPr>
          <w:sz w:val="20"/>
          <w:szCs w:val="20"/>
        </w:rPr>
        <w:t>Contact Details</w:t>
      </w:r>
    </w:p>
    <w:p w:rsidR="00DA68A1" w:rsidRPr="00366903" w:rsidRDefault="00DA68A1" w:rsidP="004D6E61">
      <w:pPr>
        <w:pStyle w:val="ListParagraph"/>
        <w:numPr>
          <w:ilvl w:val="0"/>
          <w:numId w:val="3"/>
        </w:numPr>
        <w:ind w:left="284" w:right="-589" w:hanging="284"/>
        <w:jc w:val="both"/>
        <w:rPr>
          <w:sz w:val="20"/>
          <w:szCs w:val="20"/>
        </w:rPr>
      </w:pPr>
      <w:r w:rsidRPr="00366903">
        <w:rPr>
          <w:sz w:val="20"/>
          <w:szCs w:val="20"/>
        </w:rPr>
        <w:lastRenderedPageBreak/>
        <w:t>Weekly timetable</w:t>
      </w:r>
    </w:p>
    <w:p w:rsidR="00DA68A1" w:rsidRPr="00366903" w:rsidRDefault="00DA68A1" w:rsidP="004D6E61">
      <w:pPr>
        <w:pStyle w:val="ListParagraph"/>
        <w:numPr>
          <w:ilvl w:val="0"/>
          <w:numId w:val="3"/>
        </w:numPr>
        <w:ind w:left="284" w:right="-589" w:hanging="284"/>
        <w:jc w:val="both"/>
        <w:rPr>
          <w:sz w:val="20"/>
          <w:szCs w:val="20"/>
        </w:rPr>
      </w:pPr>
      <w:r w:rsidRPr="00366903">
        <w:rPr>
          <w:sz w:val="20"/>
          <w:szCs w:val="20"/>
        </w:rPr>
        <w:t>Learning objectives</w:t>
      </w:r>
    </w:p>
    <w:p w:rsidR="00937F64" w:rsidRPr="00366903" w:rsidRDefault="00937F64" w:rsidP="00EA2B57">
      <w:pPr>
        <w:spacing w:line="276" w:lineRule="auto"/>
        <w:ind w:left="-567" w:right="-8"/>
        <w:jc w:val="both"/>
        <w:rPr>
          <w:rFonts w:asciiTheme="minorHAnsi" w:hAnsiTheme="minorHAnsi"/>
          <w:sz w:val="20"/>
          <w:szCs w:val="20"/>
        </w:rPr>
        <w:sectPr w:rsidR="00937F64" w:rsidRPr="00366903" w:rsidSect="00937F64">
          <w:type w:val="continuous"/>
          <w:pgSz w:w="11906" w:h="16838"/>
          <w:pgMar w:top="1135" w:right="1416" w:bottom="1440" w:left="1440" w:header="708" w:footer="708" w:gutter="0"/>
          <w:cols w:num="3" w:space="708"/>
          <w:docGrid w:linePitch="360"/>
        </w:sectPr>
      </w:pPr>
    </w:p>
    <w:p w:rsidR="00DA68A1" w:rsidRPr="00366903" w:rsidRDefault="00DA68A1" w:rsidP="004D6E61">
      <w:pPr>
        <w:spacing w:line="276" w:lineRule="auto"/>
        <w:ind w:left="-567" w:right="-589"/>
        <w:jc w:val="both"/>
        <w:rPr>
          <w:rFonts w:asciiTheme="minorHAnsi" w:hAnsiTheme="minorHAnsi"/>
          <w:sz w:val="20"/>
          <w:szCs w:val="20"/>
        </w:rPr>
      </w:pPr>
      <w:r w:rsidRPr="00366903">
        <w:rPr>
          <w:rFonts w:asciiTheme="minorHAnsi" w:hAnsiTheme="minorHAnsi"/>
          <w:sz w:val="20"/>
          <w:szCs w:val="20"/>
        </w:rPr>
        <w:lastRenderedPageBreak/>
        <w:t xml:space="preserve">The term description may be supplemented by additional information such as Clinical Protocols which are term specific. Term supervisors should have considerable input into the content of the term description and they are responsible for approving the content. In determining learning objectives, supervisors should refer to the Australian Curriculum Framework for Junior Doctors (ACFJD). The term description is a crucial component of orientation to the term, however it should also be referred to during the mid-term appraisal and end-of-term assessment processes with the TMO. </w:t>
      </w:r>
    </w:p>
    <w:p w:rsidR="00DA68A1" w:rsidRPr="00366903" w:rsidRDefault="00DA68A1" w:rsidP="00DA68A1">
      <w:pPr>
        <w:ind w:left="-426"/>
        <w:jc w:val="both"/>
        <w:rPr>
          <w:rFonts w:asciiTheme="minorHAnsi" w:hAnsiTheme="minorHAnsi"/>
          <w:sz w:val="20"/>
          <w:szCs w:val="20"/>
        </w:rPr>
      </w:pPr>
    </w:p>
    <w:tbl>
      <w:tblPr>
        <w:tblW w:w="10845"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
        <w:gridCol w:w="65"/>
        <w:gridCol w:w="2836"/>
        <w:gridCol w:w="184"/>
        <w:gridCol w:w="3624"/>
        <w:gridCol w:w="3988"/>
        <w:gridCol w:w="113"/>
        <w:gridCol w:w="15"/>
      </w:tblGrid>
      <w:tr w:rsidR="009F46D7" w:rsidRPr="00EA2B57" w:rsidTr="00EA2B57">
        <w:trPr>
          <w:gridBefore w:val="1"/>
          <w:gridAfter w:val="1"/>
          <w:wBefore w:w="21" w:type="dxa"/>
          <w:wAfter w:w="14" w:type="dxa"/>
        </w:trPr>
        <w:tc>
          <w:tcPr>
            <w:tcW w:w="10810" w:type="dxa"/>
            <w:gridSpan w:val="6"/>
            <w:shd w:val="clear" w:color="auto" w:fill="auto"/>
            <w:vAlign w:val="center"/>
          </w:tcPr>
          <w:p w:rsidR="009F46D7" w:rsidRPr="00EA2B57" w:rsidRDefault="00937F64" w:rsidP="001628D1">
            <w:pPr>
              <w:spacing w:before="120" w:after="120"/>
              <w:rPr>
                <w:rFonts w:asciiTheme="minorHAnsi" w:hAnsiTheme="minorHAnsi"/>
                <w:b/>
                <w:sz w:val="22"/>
                <w:szCs w:val="22"/>
              </w:rPr>
            </w:pPr>
            <w:r w:rsidRPr="00EA2B57">
              <w:rPr>
                <w:rFonts w:asciiTheme="minorHAnsi" w:hAnsiTheme="minorHAnsi"/>
                <w:b/>
                <w:sz w:val="22"/>
                <w:szCs w:val="22"/>
              </w:rPr>
              <w:t>FACILITY</w:t>
            </w:r>
            <w:r w:rsidR="00366903" w:rsidRPr="00EA2B57">
              <w:rPr>
                <w:rFonts w:asciiTheme="minorHAnsi" w:hAnsiTheme="minorHAnsi"/>
                <w:b/>
                <w:sz w:val="22"/>
                <w:szCs w:val="22"/>
              </w:rPr>
              <w:t xml:space="preserve"> NAME</w:t>
            </w:r>
            <w:r w:rsidRPr="00EA2B57">
              <w:rPr>
                <w:rFonts w:asciiTheme="minorHAnsi" w:hAnsiTheme="minorHAnsi"/>
                <w:b/>
                <w:sz w:val="22"/>
                <w:szCs w:val="22"/>
              </w:rPr>
              <w:t xml:space="preserve">: </w:t>
            </w:r>
            <w:r w:rsidR="009868B9">
              <w:rPr>
                <w:rFonts w:asciiTheme="minorHAnsi" w:hAnsiTheme="minorHAnsi"/>
                <w:b/>
                <w:sz w:val="22"/>
                <w:szCs w:val="22"/>
              </w:rPr>
              <w:t>H</w:t>
            </w:r>
            <w:r w:rsidR="00917688" w:rsidRPr="00EA2B57">
              <w:rPr>
                <w:rFonts w:asciiTheme="minorHAnsi" w:hAnsiTheme="minorHAnsi"/>
                <w:b/>
                <w:sz w:val="22"/>
                <w:szCs w:val="22"/>
              </w:rPr>
              <w:t>eadspace Adelaide, Youth Early Psychosis Program</w:t>
            </w:r>
          </w:p>
          <w:p w:rsidR="00917688" w:rsidRPr="00EA2B57" w:rsidRDefault="00917688" w:rsidP="001628D1">
            <w:pPr>
              <w:spacing w:before="120" w:after="120"/>
              <w:rPr>
                <w:rFonts w:asciiTheme="minorHAnsi" w:hAnsiTheme="minorHAnsi"/>
                <w:sz w:val="22"/>
                <w:szCs w:val="22"/>
              </w:rPr>
            </w:pPr>
            <w:r w:rsidRPr="00EA2B57">
              <w:rPr>
                <w:rFonts w:asciiTheme="minorHAnsi" w:hAnsiTheme="minorHAnsi"/>
                <w:sz w:val="22"/>
                <w:szCs w:val="22"/>
              </w:rPr>
              <w:t>173 Wakefield St, Adelaide 5000</w:t>
            </w:r>
          </w:p>
          <w:p w:rsidR="00917688" w:rsidRPr="00EA2B57" w:rsidRDefault="00917688" w:rsidP="001628D1">
            <w:pPr>
              <w:spacing w:before="120" w:after="120"/>
              <w:rPr>
                <w:rFonts w:asciiTheme="minorHAnsi" w:hAnsiTheme="minorHAnsi"/>
                <w:sz w:val="22"/>
                <w:szCs w:val="22"/>
              </w:rPr>
            </w:pPr>
            <w:r w:rsidRPr="00EA2B57">
              <w:rPr>
                <w:rFonts w:asciiTheme="minorHAnsi" w:hAnsiTheme="minorHAnsi"/>
                <w:sz w:val="22"/>
                <w:szCs w:val="22"/>
              </w:rPr>
              <w:t>1800 063 267</w:t>
            </w:r>
          </w:p>
        </w:tc>
      </w:tr>
      <w:tr w:rsidR="009F46D7" w:rsidRPr="00EA2B57" w:rsidTr="00EA2B57">
        <w:trPr>
          <w:gridBefore w:val="1"/>
          <w:gridAfter w:val="1"/>
          <w:wBefore w:w="21" w:type="dxa"/>
          <w:wAfter w:w="14" w:type="dxa"/>
        </w:trPr>
        <w:tc>
          <w:tcPr>
            <w:tcW w:w="10810" w:type="dxa"/>
            <w:gridSpan w:val="6"/>
            <w:shd w:val="clear" w:color="auto" w:fill="auto"/>
            <w:vAlign w:val="center"/>
          </w:tcPr>
          <w:p w:rsidR="009F46D7" w:rsidRPr="00EA2B57" w:rsidRDefault="009F46D7" w:rsidP="001628D1">
            <w:pPr>
              <w:spacing w:before="120" w:after="120"/>
              <w:rPr>
                <w:rFonts w:asciiTheme="minorHAnsi" w:hAnsiTheme="minorHAnsi"/>
                <w:sz w:val="22"/>
                <w:szCs w:val="22"/>
              </w:rPr>
            </w:pPr>
            <w:r w:rsidRPr="00EA2B57">
              <w:rPr>
                <w:rFonts w:asciiTheme="minorHAnsi" w:hAnsiTheme="minorHAnsi"/>
                <w:b/>
                <w:sz w:val="22"/>
                <w:szCs w:val="22"/>
              </w:rPr>
              <w:t xml:space="preserve">TERM NAME: </w:t>
            </w:r>
          </w:p>
        </w:tc>
      </w:tr>
      <w:tr w:rsidR="009F46D7" w:rsidRPr="00EA2B57" w:rsidTr="00EA2B57">
        <w:trPr>
          <w:gridBefore w:val="1"/>
          <w:gridAfter w:val="1"/>
          <w:wBefore w:w="21" w:type="dxa"/>
          <w:wAfter w:w="14" w:type="dxa"/>
        </w:trPr>
        <w:tc>
          <w:tcPr>
            <w:tcW w:w="10810" w:type="dxa"/>
            <w:gridSpan w:val="6"/>
            <w:shd w:val="clear" w:color="auto" w:fill="auto"/>
            <w:vAlign w:val="center"/>
          </w:tcPr>
          <w:p w:rsidR="009F46D7" w:rsidRPr="00EA2B57" w:rsidRDefault="009F46D7" w:rsidP="001628D1">
            <w:pPr>
              <w:spacing w:before="120" w:after="120"/>
              <w:rPr>
                <w:rFonts w:asciiTheme="minorHAnsi" w:hAnsiTheme="minorHAnsi"/>
                <w:sz w:val="22"/>
                <w:szCs w:val="22"/>
              </w:rPr>
            </w:pPr>
            <w:r w:rsidRPr="00EA2B57">
              <w:rPr>
                <w:rFonts w:asciiTheme="minorHAnsi" w:hAnsiTheme="minorHAnsi"/>
                <w:b/>
                <w:sz w:val="22"/>
                <w:szCs w:val="22"/>
              </w:rPr>
              <w:t>TERM SUPERVISOR</w:t>
            </w:r>
            <w:r w:rsidR="001628D1" w:rsidRPr="00EA2B57">
              <w:rPr>
                <w:rFonts w:asciiTheme="minorHAnsi" w:hAnsiTheme="minorHAnsi"/>
                <w:b/>
                <w:sz w:val="22"/>
                <w:szCs w:val="22"/>
              </w:rPr>
              <w:t xml:space="preserve"> NAME AND POSITION</w:t>
            </w:r>
            <w:r w:rsidRPr="00EA2B57">
              <w:rPr>
                <w:rFonts w:asciiTheme="minorHAnsi" w:hAnsiTheme="minorHAnsi"/>
                <w:b/>
                <w:sz w:val="22"/>
                <w:szCs w:val="22"/>
              </w:rPr>
              <w:t xml:space="preserve">: </w:t>
            </w:r>
            <w:r w:rsidR="00917688" w:rsidRPr="00EA2B57">
              <w:rPr>
                <w:rFonts w:asciiTheme="minorHAnsi" w:hAnsiTheme="minorHAnsi"/>
                <w:b/>
                <w:sz w:val="22"/>
                <w:szCs w:val="22"/>
              </w:rPr>
              <w:t xml:space="preserve"> </w:t>
            </w:r>
            <w:r w:rsidR="00917688" w:rsidRPr="00EA2B57">
              <w:rPr>
                <w:rFonts w:asciiTheme="minorHAnsi" w:hAnsiTheme="minorHAnsi"/>
                <w:sz w:val="22"/>
                <w:szCs w:val="22"/>
              </w:rPr>
              <w:t>Dr Barry Rowe</w:t>
            </w:r>
          </w:p>
        </w:tc>
      </w:tr>
      <w:tr w:rsidR="00EE6DF0" w:rsidRPr="00EA2B57" w:rsidTr="00EA2B57">
        <w:trPr>
          <w:gridBefore w:val="1"/>
          <w:gridAfter w:val="1"/>
          <w:wBefore w:w="21" w:type="dxa"/>
          <w:wAfter w:w="14" w:type="dxa"/>
        </w:trPr>
        <w:tc>
          <w:tcPr>
            <w:tcW w:w="3085" w:type="dxa"/>
            <w:gridSpan w:val="3"/>
            <w:vMerge w:val="restart"/>
            <w:shd w:val="clear" w:color="auto" w:fill="auto"/>
          </w:tcPr>
          <w:p w:rsidR="00EE6DF0" w:rsidRPr="00EA2B57" w:rsidRDefault="00EE6DF0" w:rsidP="00EE6DF0">
            <w:pPr>
              <w:spacing w:before="120"/>
              <w:rPr>
                <w:rFonts w:asciiTheme="minorHAnsi" w:hAnsiTheme="minorHAnsi"/>
                <w:b/>
                <w:sz w:val="22"/>
                <w:szCs w:val="22"/>
              </w:rPr>
            </w:pPr>
            <w:r w:rsidRPr="00EA2B57">
              <w:rPr>
                <w:rFonts w:asciiTheme="minorHAnsi" w:hAnsiTheme="minorHAnsi"/>
                <w:b/>
                <w:sz w:val="22"/>
                <w:szCs w:val="22"/>
              </w:rPr>
              <w:t>CLINICAL TEAM:</w:t>
            </w:r>
          </w:p>
          <w:p w:rsidR="00EE6DF0" w:rsidRPr="00EA2B57" w:rsidRDefault="00EE6DF0" w:rsidP="00EE6DF0">
            <w:pPr>
              <w:rPr>
                <w:rFonts w:asciiTheme="minorHAnsi" w:hAnsiTheme="minorHAnsi"/>
                <w:sz w:val="22"/>
                <w:szCs w:val="22"/>
              </w:rPr>
            </w:pPr>
            <w:r w:rsidRPr="00EA2B57">
              <w:rPr>
                <w:rFonts w:asciiTheme="minorHAnsi" w:hAnsiTheme="minorHAnsi"/>
                <w:i/>
                <w:sz w:val="18"/>
                <w:szCs w:val="18"/>
              </w:rPr>
              <w:t>Include the names and contact details of consultants, registrars and other clinical staff on unit</w:t>
            </w:r>
            <w:r w:rsidRPr="00EA2B57">
              <w:rPr>
                <w:rFonts w:asciiTheme="minorHAnsi" w:hAnsiTheme="minorHAnsi"/>
                <w:i/>
                <w:sz w:val="22"/>
                <w:szCs w:val="22"/>
              </w:rPr>
              <w:t xml:space="preserve">. </w:t>
            </w:r>
          </w:p>
        </w:tc>
        <w:tc>
          <w:tcPr>
            <w:tcW w:w="7725" w:type="dxa"/>
            <w:gridSpan w:val="3"/>
            <w:shd w:val="clear" w:color="auto" w:fill="auto"/>
          </w:tcPr>
          <w:p w:rsidR="00EE6DF0" w:rsidRPr="00EA2B57" w:rsidRDefault="00EE6DF0" w:rsidP="00EE6DF0">
            <w:pPr>
              <w:spacing w:before="40" w:after="40" w:line="276" w:lineRule="auto"/>
              <w:rPr>
                <w:rFonts w:asciiTheme="minorHAnsi" w:hAnsiTheme="minorHAnsi" w:cs="Arial"/>
                <w:b/>
                <w:sz w:val="22"/>
                <w:szCs w:val="22"/>
              </w:rPr>
            </w:pPr>
            <w:r w:rsidRPr="00EA2B57">
              <w:rPr>
                <w:rFonts w:asciiTheme="minorHAnsi" w:hAnsiTheme="minorHAnsi" w:cs="Arial"/>
                <w:b/>
                <w:sz w:val="22"/>
                <w:szCs w:val="22"/>
              </w:rPr>
              <w:t>CONSULTANTS:</w:t>
            </w:r>
          </w:p>
          <w:p w:rsidR="00EE6DF0" w:rsidRPr="00EA2B57" w:rsidRDefault="00917688" w:rsidP="00EE6DF0">
            <w:pPr>
              <w:pStyle w:val="ListParagraph"/>
              <w:numPr>
                <w:ilvl w:val="0"/>
                <w:numId w:val="4"/>
              </w:numPr>
              <w:spacing w:before="40" w:after="40"/>
              <w:contextualSpacing w:val="0"/>
              <w:rPr>
                <w:rFonts w:cs="Arial"/>
              </w:rPr>
            </w:pPr>
            <w:r w:rsidRPr="00EA2B57">
              <w:rPr>
                <w:rFonts w:cs="Arial"/>
              </w:rPr>
              <w:t>Clinical Director – Dr Julie Connor</w:t>
            </w:r>
          </w:p>
          <w:p w:rsidR="00917688" w:rsidRPr="00EA2B57" w:rsidRDefault="00917688" w:rsidP="00EE6DF0">
            <w:pPr>
              <w:pStyle w:val="ListParagraph"/>
              <w:numPr>
                <w:ilvl w:val="0"/>
                <w:numId w:val="4"/>
              </w:numPr>
              <w:spacing w:before="40" w:after="40"/>
              <w:contextualSpacing w:val="0"/>
              <w:rPr>
                <w:rFonts w:cs="Arial"/>
              </w:rPr>
            </w:pPr>
            <w:r w:rsidRPr="00EA2B57">
              <w:rPr>
                <w:rFonts w:cs="Arial"/>
              </w:rPr>
              <w:t xml:space="preserve">Dr John Callary </w:t>
            </w:r>
          </w:p>
          <w:p w:rsidR="00917688" w:rsidRPr="00EA2B57" w:rsidRDefault="00917688" w:rsidP="00EE6DF0">
            <w:pPr>
              <w:pStyle w:val="ListParagraph"/>
              <w:numPr>
                <w:ilvl w:val="0"/>
                <w:numId w:val="4"/>
              </w:numPr>
              <w:spacing w:before="40" w:after="40"/>
              <w:contextualSpacing w:val="0"/>
              <w:rPr>
                <w:rFonts w:cs="Arial"/>
              </w:rPr>
            </w:pPr>
            <w:r w:rsidRPr="00EA2B57">
              <w:rPr>
                <w:rFonts w:cs="Arial"/>
              </w:rPr>
              <w:t>Dr Barry Rowe</w:t>
            </w:r>
          </w:p>
          <w:p w:rsidR="00917688" w:rsidRPr="00EA2B57" w:rsidRDefault="00917688" w:rsidP="00EE6DF0">
            <w:pPr>
              <w:pStyle w:val="ListParagraph"/>
              <w:numPr>
                <w:ilvl w:val="0"/>
                <w:numId w:val="4"/>
              </w:numPr>
              <w:spacing w:before="40" w:after="40"/>
              <w:contextualSpacing w:val="0"/>
              <w:rPr>
                <w:rFonts w:cs="Arial"/>
              </w:rPr>
            </w:pPr>
            <w:r w:rsidRPr="00EA2B57">
              <w:rPr>
                <w:rFonts w:cs="Arial"/>
              </w:rPr>
              <w:t>Dr Jeremy Loy</w:t>
            </w:r>
          </w:p>
          <w:p w:rsidR="00917688" w:rsidRPr="00EA2B57" w:rsidRDefault="00917688" w:rsidP="00EE6DF0">
            <w:pPr>
              <w:pStyle w:val="ListParagraph"/>
              <w:numPr>
                <w:ilvl w:val="0"/>
                <w:numId w:val="4"/>
              </w:numPr>
              <w:spacing w:before="40" w:after="40"/>
              <w:contextualSpacing w:val="0"/>
              <w:rPr>
                <w:rFonts w:cs="Arial"/>
              </w:rPr>
            </w:pPr>
            <w:r w:rsidRPr="00EA2B57">
              <w:rPr>
                <w:rFonts w:cs="Arial"/>
              </w:rPr>
              <w:t>Dr Iris Minkiewicz</w:t>
            </w:r>
          </w:p>
          <w:p w:rsidR="00917688" w:rsidRPr="00EA2B57" w:rsidRDefault="00917688" w:rsidP="00EE6DF0">
            <w:pPr>
              <w:pStyle w:val="ListParagraph"/>
              <w:numPr>
                <w:ilvl w:val="0"/>
                <w:numId w:val="4"/>
              </w:numPr>
              <w:spacing w:before="40" w:after="40"/>
              <w:contextualSpacing w:val="0"/>
              <w:rPr>
                <w:rFonts w:cs="Arial"/>
              </w:rPr>
            </w:pPr>
            <w:r w:rsidRPr="00EA2B57">
              <w:rPr>
                <w:rFonts w:cs="Arial"/>
              </w:rPr>
              <w:t xml:space="preserve">Dr Millie </w:t>
            </w:r>
            <w:proofErr w:type="spellStart"/>
            <w:r w:rsidRPr="00EA2B57">
              <w:rPr>
                <w:rFonts w:cs="Arial"/>
              </w:rPr>
              <w:t>Vukovic</w:t>
            </w:r>
            <w:proofErr w:type="spellEnd"/>
          </w:p>
        </w:tc>
      </w:tr>
      <w:tr w:rsidR="00EE6DF0" w:rsidRPr="00EA2B57" w:rsidTr="00EA2B57">
        <w:trPr>
          <w:gridBefore w:val="1"/>
          <w:gridAfter w:val="1"/>
          <w:wBefore w:w="21" w:type="dxa"/>
          <w:wAfter w:w="14" w:type="dxa"/>
        </w:trPr>
        <w:tc>
          <w:tcPr>
            <w:tcW w:w="3085" w:type="dxa"/>
            <w:gridSpan w:val="3"/>
            <w:vMerge/>
            <w:shd w:val="clear" w:color="auto" w:fill="auto"/>
          </w:tcPr>
          <w:p w:rsidR="00EE6DF0" w:rsidRPr="00EA2B57" w:rsidRDefault="00EE6DF0" w:rsidP="00EE6DF0">
            <w:pPr>
              <w:spacing w:before="120"/>
              <w:rPr>
                <w:rFonts w:asciiTheme="minorHAnsi" w:hAnsiTheme="minorHAnsi"/>
                <w:b/>
                <w:sz w:val="22"/>
                <w:szCs w:val="22"/>
              </w:rPr>
            </w:pPr>
          </w:p>
        </w:tc>
        <w:tc>
          <w:tcPr>
            <w:tcW w:w="7725" w:type="dxa"/>
            <w:gridSpan w:val="3"/>
            <w:shd w:val="clear" w:color="auto" w:fill="auto"/>
          </w:tcPr>
          <w:p w:rsidR="00EE6DF0" w:rsidRPr="00EA2B57" w:rsidRDefault="00EE6DF0" w:rsidP="00EE6DF0">
            <w:pPr>
              <w:spacing w:before="40" w:after="40" w:line="276" w:lineRule="auto"/>
              <w:rPr>
                <w:rFonts w:asciiTheme="minorHAnsi" w:hAnsiTheme="minorHAnsi" w:cs="Arial"/>
                <w:b/>
                <w:sz w:val="22"/>
                <w:szCs w:val="22"/>
              </w:rPr>
            </w:pPr>
            <w:r w:rsidRPr="00EA2B57">
              <w:rPr>
                <w:rFonts w:asciiTheme="minorHAnsi" w:hAnsiTheme="minorHAnsi" w:cs="Arial"/>
                <w:b/>
                <w:sz w:val="22"/>
                <w:szCs w:val="22"/>
              </w:rPr>
              <w:t>REGISTRARS:</w:t>
            </w:r>
          </w:p>
          <w:p w:rsidR="00EE6DF0" w:rsidRPr="00EA2B57" w:rsidRDefault="00917688" w:rsidP="00EE6DF0">
            <w:pPr>
              <w:pStyle w:val="ListParagraph"/>
              <w:numPr>
                <w:ilvl w:val="0"/>
                <w:numId w:val="4"/>
              </w:numPr>
              <w:spacing w:before="40" w:after="40"/>
              <w:contextualSpacing w:val="0"/>
              <w:rPr>
                <w:rFonts w:cs="Arial"/>
              </w:rPr>
            </w:pPr>
            <w:r w:rsidRPr="00EA2B57">
              <w:rPr>
                <w:rFonts w:cs="Arial"/>
              </w:rPr>
              <w:t>Dr Paul Hosking (CAMHS Advanced Trainee)</w:t>
            </w:r>
          </w:p>
        </w:tc>
      </w:tr>
      <w:tr w:rsidR="00EE6DF0" w:rsidRPr="00EA2B57" w:rsidTr="00EA2B57">
        <w:trPr>
          <w:gridBefore w:val="1"/>
          <w:gridAfter w:val="1"/>
          <w:wBefore w:w="21" w:type="dxa"/>
          <w:wAfter w:w="14" w:type="dxa"/>
        </w:trPr>
        <w:tc>
          <w:tcPr>
            <w:tcW w:w="3085" w:type="dxa"/>
            <w:gridSpan w:val="3"/>
            <w:vMerge/>
            <w:shd w:val="clear" w:color="auto" w:fill="auto"/>
          </w:tcPr>
          <w:p w:rsidR="00EE6DF0" w:rsidRPr="00EA2B57" w:rsidRDefault="00EE6DF0" w:rsidP="00EE6DF0">
            <w:pPr>
              <w:spacing w:before="120"/>
              <w:rPr>
                <w:rFonts w:asciiTheme="minorHAnsi" w:hAnsiTheme="minorHAnsi"/>
                <w:b/>
                <w:sz w:val="22"/>
                <w:szCs w:val="22"/>
              </w:rPr>
            </w:pPr>
          </w:p>
        </w:tc>
        <w:tc>
          <w:tcPr>
            <w:tcW w:w="7725" w:type="dxa"/>
            <w:gridSpan w:val="3"/>
            <w:shd w:val="clear" w:color="auto" w:fill="auto"/>
          </w:tcPr>
          <w:p w:rsidR="00EE6DF0" w:rsidRPr="00EA2B57" w:rsidRDefault="00EE6DF0" w:rsidP="00EE6DF0">
            <w:pPr>
              <w:spacing w:before="40" w:after="40" w:line="276" w:lineRule="auto"/>
              <w:rPr>
                <w:rFonts w:asciiTheme="minorHAnsi" w:hAnsiTheme="minorHAnsi" w:cs="Arial"/>
                <w:b/>
                <w:sz w:val="22"/>
                <w:szCs w:val="22"/>
              </w:rPr>
            </w:pPr>
            <w:r w:rsidRPr="00EA2B57">
              <w:rPr>
                <w:rFonts w:asciiTheme="minorHAnsi" w:hAnsiTheme="minorHAnsi" w:cs="Arial"/>
                <w:b/>
                <w:sz w:val="22"/>
                <w:szCs w:val="22"/>
              </w:rPr>
              <w:t>OTHER CLINICAL STAFF (PGY2+, INTERNS):</w:t>
            </w:r>
          </w:p>
          <w:p w:rsidR="00EE6DF0" w:rsidRPr="00EA2B57" w:rsidRDefault="00917688" w:rsidP="00EE6DF0">
            <w:pPr>
              <w:pStyle w:val="ListParagraph"/>
              <w:numPr>
                <w:ilvl w:val="0"/>
                <w:numId w:val="4"/>
              </w:numPr>
              <w:spacing w:before="40" w:after="40"/>
              <w:contextualSpacing w:val="0"/>
              <w:rPr>
                <w:rFonts w:cs="Arial"/>
                <w:b/>
              </w:rPr>
            </w:pPr>
            <w:r w:rsidRPr="00EA2B57">
              <w:rPr>
                <w:rFonts w:cs="Arial"/>
                <w:b/>
              </w:rPr>
              <w:t>Centre Manager – Lisa Greene</w:t>
            </w:r>
          </w:p>
          <w:p w:rsidR="00917688" w:rsidRPr="00EA2B57" w:rsidRDefault="00917688" w:rsidP="00EE6DF0">
            <w:pPr>
              <w:pStyle w:val="ListParagraph"/>
              <w:numPr>
                <w:ilvl w:val="0"/>
                <w:numId w:val="4"/>
              </w:numPr>
              <w:spacing w:before="40" w:after="40"/>
              <w:contextualSpacing w:val="0"/>
              <w:rPr>
                <w:rFonts w:cs="Arial"/>
                <w:b/>
              </w:rPr>
            </w:pPr>
            <w:r w:rsidRPr="00EA2B57">
              <w:rPr>
                <w:rFonts w:cs="Arial"/>
                <w:b/>
              </w:rPr>
              <w:t>CCT Team Leader – Tracy Dryden Mead</w:t>
            </w:r>
          </w:p>
          <w:p w:rsidR="00917688" w:rsidRPr="00EA2B57" w:rsidRDefault="00917688" w:rsidP="00EE6DF0">
            <w:pPr>
              <w:pStyle w:val="ListParagraph"/>
              <w:numPr>
                <w:ilvl w:val="0"/>
                <w:numId w:val="4"/>
              </w:numPr>
              <w:spacing w:before="40" w:after="40"/>
              <w:contextualSpacing w:val="0"/>
              <w:rPr>
                <w:rFonts w:cs="Arial"/>
                <w:b/>
              </w:rPr>
            </w:pPr>
            <w:r w:rsidRPr="00EA2B57">
              <w:rPr>
                <w:rFonts w:cs="Arial"/>
                <w:b/>
              </w:rPr>
              <w:t>MATT Team Leader – Lynda May</w:t>
            </w:r>
          </w:p>
          <w:p w:rsidR="00917688" w:rsidRPr="00EA2B57" w:rsidRDefault="00917688" w:rsidP="00EE6DF0">
            <w:pPr>
              <w:pStyle w:val="ListParagraph"/>
              <w:numPr>
                <w:ilvl w:val="0"/>
                <w:numId w:val="4"/>
              </w:numPr>
              <w:spacing w:before="40" w:after="40"/>
              <w:contextualSpacing w:val="0"/>
              <w:rPr>
                <w:rFonts w:cs="Arial"/>
                <w:b/>
              </w:rPr>
            </w:pPr>
            <w:r w:rsidRPr="00EA2B57">
              <w:rPr>
                <w:rFonts w:cs="Arial"/>
                <w:b/>
              </w:rPr>
              <w:t xml:space="preserve">FRT Team Leader  - </w:t>
            </w:r>
            <w:proofErr w:type="spellStart"/>
            <w:r w:rsidRPr="00EA2B57">
              <w:rPr>
                <w:rFonts w:cs="Arial"/>
                <w:b/>
              </w:rPr>
              <w:t>Pru</w:t>
            </w:r>
            <w:proofErr w:type="spellEnd"/>
            <w:r w:rsidRPr="00EA2B57">
              <w:rPr>
                <w:rFonts w:cs="Arial"/>
                <w:b/>
              </w:rPr>
              <w:t xml:space="preserve"> De </w:t>
            </w:r>
            <w:proofErr w:type="spellStart"/>
            <w:r w:rsidRPr="00EA2B57">
              <w:rPr>
                <w:rFonts w:cs="Arial"/>
                <w:b/>
              </w:rPr>
              <w:t>Garis</w:t>
            </w:r>
            <w:proofErr w:type="spellEnd"/>
          </w:p>
          <w:p w:rsidR="00917688" w:rsidRDefault="00917688" w:rsidP="00EE6DF0">
            <w:pPr>
              <w:pStyle w:val="ListParagraph"/>
              <w:numPr>
                <w:ilvl w:val="0"/>
                <w:numId w:val="4"/>
              </w:numPr>
              <w:spacing w:before="40" w:after="40"/>
              <w:contextualSpacing w:val="0"/>
              <w:rPr>
                <w:rFonts w:cs="Arial"/>
                <w:b/>
              </w:rPr>
            </w:pPr>
            <w:r w:rsidRPr="00EA2B57">
              <w:rPr>
                <w:rFonts w:cs="Arial"/>
                <w:b/>
              </w:rPr>
              <w:t xml:space="preserve">Allied Health, Registered Nurses, Non Clinical positions (Peer worker, </w:t>
            </w:r>
            <w:proofErr w:type="spellStart"/>
            <w:r w:rsidRPr="00EA2B57">
              <w:rPr>
                <w:rFonts w:cs="Arial"/>
                <w:b/>
              </w:rPr>
              <w:t>Voc</w:t>
            </w:r>
            <w:proofErr w:type="spellEnd"/>
            <w:r w:rsidRPr="00EA2B57">
              <w:rPr>
                <w:rFonts w:cs="Arial"/>
                <w:b/>
              </w:rPr>
              <w:t xml:space="preserve"> Ed)</w:t>
            </w:r>
          </w:p>
          <w:p w:rsidR="00EA2B57" w:rsidRDefault="00EA2B57" w:rsidP="00EA2B57">
            <w:pPr>
              <w:spacing w:before="40" w:after="40"/>
              <w:rPr>
                <w:rFonts w:cs="Arial"/>
                <w:b/>
              </w:rPr>
            </w:pPr>
          </w:p>
          <w:p w:rsidR="00EA2B57" w:rsidRPr="00EA2B57" w:rsidRDefault="00EA2B57" w:rsidP="00EA2B57">
            <w:pPr>
              <w:spacing w:before="40" w:after="40"/>
              <w:rPr>
                <w:rFonts w:cs="Arial"/>
                <w:b/>
              </w:rPr>
            </w:pPr>
          </w:p>
        </w:tc>
      </w:tr>
      <w:tr w:rsidR="009F46D7" w:rsidRPr="00EA2B57" w:rsidTr="00EA2B57">
        <w:trPr>
          <w:gridBefore w:val="1"/>
          <w:gridAfter w:val="1"/>
          <w:wBefore w:w="21" w:type="dxa"/>
          <w:wAfter w:w="14" w:type="dxa"/>
        </w:trPr>
        <w:tc>
          <w:tcPr>
            <w:tcW w:w="3085" w:type="dxa"/>
            <w:gridSpan w:val="3"/>
            <w:shd w:val="clear" w:color="auto" w:fill="auto"/>
          </w:tcPr>
          <w:p w:rsidR="009F46D7" w:rsidRPr="00EA2B57" w:rsidRDefault="009F46D7" w:rsidP="00EE6DF0">
            <w:pPr>
              <w:spacing w:before="120"/>
              <w:rPr>
                <w:rFonts w:asciiTheme="minorHAnsi" w:hAnsiTheme="minorHAnsi"/>
                <w:b/>
                <w:sz w:val="22"/>
                <w:szCs w:val="22"/>
              </w:rPr>
            </w:pPr>
            <w:r w:rsidRPr="00EA2B57">
              <w:rPr>
                <w:rFonts w:asciiTheme="minorHAnsi" w:hAnsiTheme="minorHAnsi"/>
                <w:b/>
                <w:sz w:val="22"/>
                <w:szCs w:val="22"/>
              </w:rPr>
              <w:lastRenderedPageBreak/>
              <w:t>ACCREDITED TERM FOR :</w:t>
            </w:r>
          </w:p>
          <w:p w:rsidR="009F46D7" w:rsidRPr="00EA2B57" w:rsidRDefault="009F46D7" w:rsidP="00EE6DF0">
            <w:pPr>
              <w:rPr>
                <w:rFonts w:asciiTheme="minorHAnsi" w:hAnsiTheme="minorHAnsi"/>
                <w:sz w:val="22"/>
                <w:szCs w:val="22"/>
              </w:rPr>
            </w:pPr>
          </w:p>
          <w:p w:rsidR="009F46D7" w:rsidRPr="00EA2B57" w:rsidRDefault="009F46D7" w:rsidP="00EE6DF0">
            <w:pPr>
              <w:rPr>
                <w:rFonts w:asciiTheme="minorHAnsi" w:hAnsiTheme="minorHAnsi"/>
                <w:sz w:val="22"/>
                <w:szCs w:val="22"/>
              </w:rPr>
            </w:pPr>
          </w:p>
          <w:p w:rsidR="009F46D7" w:rsidRPr="00EA2B57" w:rsidRDefault="009F46D7" w:rsidP="00EE6DF0">
            <w:pPr>
              <w:rPr>
                <w:rFonts w:asciiTheme="minorHAnsi" w:hAnsiTheme="minorHAnsi"/>
                <w:sz w:val="22"/>
                <w:szCs w:val="22"/>
              </w:rPr>
            </w:pPr>
          </w:p>
          <w:p w:rsidR="009F46D7" w:rsidRPr="00EA2B57" w:rsidRDefault="009F46D7" w:rsidP="00EE6DF0">
            <w:pPr>
              <w:rPr>
                <w:rFonts w:asciiTheme="minorHAnsi" w:hAnsiTheme="minorHAnsi"/>
                <w:sz w:val="22"/>
                <w:szCs w:val="22"/>
              </w:rPr>
            </w:pPr>
          </w:p>
          <w:p w:rsidR="009F46D7" w:rsidRPr="00EA2B57" w:rsidRDefault="009F46D7" w:rsidP="00EE6DF0">
            <w:pPr>
              <w:rPr>
                <w:rFonts w:asciiTheme="minorHAnsi" w:hAnsiTheme="minorHAnsi"/>
                <w:sz w:val="22"/>
                <w:szCs w:val="22"/>
              </w:rPr>
            </w:pPr>
          </w:p>
          <w:p w:rsidR="009F46D7" w:rsidRPr="00EA2B57" w:rsidRDefault="009F46D7" w:rsidP="00EE6DF0">
            <w:pPr>
              <w:rPr>
                <w:rFonts w:asciiTheme="minorHAnsi" w:hAnsiTheme="minorHAnsi"/>
                <w:sz w:val="22"/>
                <w:szCs w:val="22"/>
              </w:rPr>
            </w:pPr>
          </w:p>
        </w:tc>
        <w:tc>
          <w:tcPr>
            <w:tcW w:w="7725" w:type="dxa"/>
            <w:gridSpan w:val="3"/>
            <w:shd w:val="clear" w:color="auto" w:fill="auto"/>
          </w:tcPr>
          <w:p w:rsidR="009F46D7" w:rsidRPr="00EA2B57" w:rsidRDefault="009F46D7" w:rsidP="0049416D">
            <w:pPr>
              <w:rPr>
                <w:rFonts w:asciiTheme="minorHAnsi" w:hAnsiTheme="minorHAnsi"/>
                <w:sz w:val="22"/>
                <w:szCs w:val="22"/>
              </w:rPr>
            </w:pPr>
          </w:p>
          <w:tbl>
            <w:tblPr>
              <w:tblW w:w="0" w:type="auto"/>
              <w:tblInd w:w="5" w:type="dxa"/>
              <w:tblLayout w:type="fixed"/>
              <w:tblLook w:val="04A0" w:firstRow="1" w:lastRow="0" w:firstColumn="1" w:lastColumn="0" w:noHBand="0" w:noVBand="1"/>
            </w:tblPr>
            <w:tblGrid>
              <w:gridCol w:w="1326"/>
              <w:gridCol w:w="1760"/>
              <w:gridCol w:w="1764"/>
              <w:gridCol w:w="1760"/>
            </w:tblGrid>
            <w:tr w:rsidR="00180AA1" w:rsidRPr="00EA2B57" w:rsidTr="008015A1">
              <w:tc>
                <w:tcPr>
                  <w:tcW w:w="1326" w:type="dxa"/>
                  <w:tcBorders>
                    <w:top w:val="nil"/>
                    <w:bottom w:val="single" w:sz="4" w:space="0" w:color="auto"/>
                    <w:right w:val="single" w:sz="4" w:space="0" w:color="auto"/>
                  </w:tcBorders>
                  <w:shd w:val="clear" w:color="auto" w:fill="auto"/>
                </w:tcPr>
                <w:p w:rsidR="00180AA1" w:rsidRPr="00EA2B57" w:rsidRDefault="00180AA1" w:rsidP="00937F64">
                  <w:pPr>
                    <w:jc w:val="center"/>
                    <w:rPr>
                      <w:rFonts w:asciiTheme="minorHAnsi" w:hAnsiTheme="minorHAnsi"/>
                      <w:b/>
                      <w:sz w:val="22"/>
                      <w:szCs w:val="22"/>
                    </w:rPr>
                  </w:pPr>
                </w:p>
              </w:tc>
              <w:tc>
                <w:tcPr>
                  <w:tcW w:w="1760" w:type="dxa"/>
                  <w:tcBorders>
                    <w:top w:val="single" w:sz="4" w:space="0" w:color="auto"/>
                    <w:bottom w:val="single" w:sz="4" w:space="0" w:color="auto"/>
                    <w:right w:val="single" w:sz="4" w:space="0" w:color="auto"/>
                  </w:tcBorders>
                  <w:shd w:val="clear" w:color="auto" w:fill="auto"/>
                </w:tcPr>
                <w:p w:rsidR="00180AA1" w:rsidRPr="00EA2B57" w:rsidRDefault="00180AA1" w:rsidP="00937F64">
                  <w:pPr>
                    <w:jc w:val="center"/>
                    <w:rPr>
                      <w:rFonts w:asciiTheme="minorHAnsi" w:hAnsiTheme="minorHAnsi"/>
                      <w:b/>
                      <w:sz w:val="22"/>
                      <w:szCs w:val="22"/>
                    </w:rPr>
                  </w:pPr>
                  <w:r w:rsidRPr="00EA2B57">
                    <w:rPr>
                      <w:rFonts w:asciiTheme="minorHAnsi" w:hAnsiTheme="minorHAnsi"/>
                      <w:b/>
                      <w:sz w:val="22"/>
                      <w:szCs w:val="22"/>
                    </w:rPr>
                    <w:t>Number</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EA2B57" w:rsidRDefault="00180AA1" w:rsidP="00937F64">
                  <w:pPr>
                    <w:jc w:val="center"/>
                    <w:rPr>
                      <w:rFonts w:asciiTheme="minorHAnsi" w:hAnsiTheme="minorHAnsi"/>
                      <w:b/>
                      <w:sz w:val="22"/>
                      <w:szCs w:val="22"/>
                    </w:rPr>
                  </w:pPr>
                  <w:r w:rsidRPr="00EA2B57">
                    <w:rPr>
                      <w:rFonts w:asciiTheme="minorHAnsi" w:hAnsiTheme="minorHAnsi"/>
                      <w:b/>
                      <w:sz w:val="22"/>
                      <w:szCs w:val="22"/>
                    </w:rPr>
                    <w:t>Core/Elective</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EA2B57" w:rsidRDefault="00180AA1" w:rsidP="00937F64">
                  <w:pPr>
                    <w:jc w:val="center"/>
                    <w:rPr>
                      <w:rFonts w:asciiTheme="minorHAnsi" w:hAnsiTheme="minorHAnsi"/>
                      <w:b/>
                      <w:sz w:val="22"/>
                      <w:szCs w:val="22"/>
                    </w:rPr>
                  </w:pPr>
                  <w:r w:rsidRPr="00EA2B57">
                    <w:rPr>
                      <w:rFonts w:asciiTheme="minorHAnsi" w:hAnsiTheme="minorHAnsi"/>
                      <w:b/>
                      <w:sz w:val="22"/>
                      <w:szCs w:val="22"/>
                    </w:rPr>
                    <w:t>Duration</w:t>
                  </w:r>
                </w:p>
              </w:tc>
            </w:tr>
            <w:tr w:rsidR="00180AA1" w:rsidRPr="00EA2B57" w:rsidTr="00937F64">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80AA1" w:rsidRPr="00EA2B57" w:rsidRDefault="00180AA1" w:rsidP="00937F64">
                  <w:pPr>
                    <w:rPr>
                      <w:rFonts w:asciiTheme="minorHAnsi" w:hAnsiTheme="minorHAnsi"/>
                      <w:b/>
                      <w:sz w:val="22"/>
                      <w:szCs w:val="22"/>
                    </w:rPr>
                  </w:pPr>
                  <w:r w:rsidRPr="00EA2B57">
                    <w:rPr>
                      <w:rFonts w:asciiTheme="minorHAnsi" w:hAnsiTheme="minorHAnsi"/>
                      <w:b/>
                      <w:sz w:val="22"/>
                      <w:szCs w:val="22"/>
                    </w:rPr>
                    <w:t>PGY1</w:t>
                  </w:r>
                </w:p>
              </w:tc>
              <w:tc>
                <w:tcPr>
                  <w:tcW w:w="1760" w:type="dxa"/>
                  <w:tcBorders>
                    <w:top w:val="single" w:sz="4" w:space="0" w:color="auto"/>
                    <w:bottom w:val="single" w:sz="4" w:space="0" w:color="auto"/>
                    <w:right w:val="single" w:sz="4" w:space="0" w:color="auto"/>
                  </w:tcBorders>
                  <w:shd w:val="clear" w:color="auto" w:fill="auto"/>
                </w:tcPr>
                <w:p w:rsidR="00180AA1" w:rsidRPr="00EA2B57" w:rsidRDefault="00180AA1" w:rsidP="00937F64">
                  <w:pPr>
                    <w:spacing w:before="120" w:after="120"/>
                    <w:jc w:val="center"/>
                    <w:rPr>
                      <w:rFonts w:asciiTheme="minorHAnsi" w:hAnsiTheme="minorHAnsi"/>
                      <w:sz w:val="22"/>
                      <w:szCs w:val="22"/>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EA2B57" w:rsidRDefault="00180AA1" w:rsidP="00937F64">
                  <w:pPr>
                    <w:spacing w:before="120" w:after="120"/>
                    <w:jc w:val="center"/>
                    <w:rPr>
                      <w:rFonts w:asciiTheme="minorHAnsi" w:hAnsiTheme="minorHAnsi"/>
                      <w:sz w:val="22"/>
                      <w:szCs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EA2B57" w:rsidRDefault="00180AA1" w:rsidP="00937F64">
                  <w:pPr>
                    <w:spacing w:before="120" w:after="120"/>
                    <w:jc w:val="center"/>
                    <w:rPr>
                      <w:rFonts w:asciiTheme="minorHAnsi" w:hAnsiTheme="minorHAnsi"/>
                      <w:sz w:val="22"/>
                      <w:szCs w:val="22"/>
                    </w:rPr>
                  </w:pPr>
                </w:p>
              </w:tc>
            </w:tr>
            <w:tr w:rsidR="00180AA1" w:rsidRPr="00EA2B57" w:rsidTr="00937F64">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80AA1" w:rsidRPr="00EA2B57" w:rsidRDefault="00180AA1" w:rsidP="00937F64">
                  <w:pPr>
                    <w:rPr>
                      <w:rFonts w:asciiTheme="minorHAnsi" w:hAnsiTheme="minorHAnsi"/>
                      <w:b/>
                      <w:sz w:val="22"/>
                      <w:szCs w:val="22"/>
                    </w:rPr>
                  </w:pPr>
                  <w:r w:rsidRPr="00EA2B57">
                    <w:rPr>
                      <w:rFonts w:asciiTheme="minorHAnsi" w:hAnsiTheme="minorHAnsi"/>
                      <w:b/>
                      <w:sz w:val="22"/>
                      <w:szCs w:val="22"/>
                    </w:rPr>
                    <w:t>PGY2+</w:t>
                  </w:r>
                </w:p>
              </w:tc>
              <w:tc>
                <w:tcPr>
                  <w:tcW w:w="1760" w:type="dxa"/>
                  <w:tcBorders>
                    <w:top w:val="single" w:sz="4" w:space="0" w:color="auto"/>
                    <w:bottom w:val="single" w:sz="4" w:space="0" w:color="auto"/>
                    <w:right w:val="single" w:sz="4" w:space="0" w:color="auto"/>
                  </w:tcBorders>
                  <w:shd w:val="clear" w:color="auto" w:fill="auto"/>
                </w:tcPr>
                <w:p w:rsidR="00180AA1" w:rsidRPr="00EA2B57" w:rsidRDefault="009868B9" w:rsidP="00937F64">
                  <w:pPr>
                    <w:spacing w:before="120" w:after="120"/>
                    <w:jc w:val="center"/>
                    <w:rPr>
                      <w:rFonts w:asciiTheme="minorHAnsi" w:hAnsiTheme="minorHAnsi"/>
                      <w:sz w:val="22"/>
                      <w:szCs w:val="22"/>
                    </w:rPr>
                  </w:pPr>
                  <w:r>
                    <w:rPr>
                      <w:rFonts w:asciiTheme="minorHAnsi" w:hAnsiTheme="minorHAnsi"/>
                      <w:sz w:val="22"/>
                      <w:szCs w:val="22"/>
                    </w:rPr>
                    <w:t>1</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EA2B57" w:rsidRDefault="00180AA1" w:rsidP="00937F64">
                  <w:pPr>
                    <w:spacing w:before="120" w:after="120"/>
                    <w:jc w:val="center"/>
                    <w:rPr>
                      <w:rFonts w:asciiTheme="minorHAnsi" w:hAnsiTheme="minorHAnsi"/>
                      <w:sz w:val="22"/>
                      <w:szCs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EA2B57" w:rsidRDefault="009868B9" w:rsidP="00937F64">
                  <w:pPr>
                    <w:spacing w:before="120" w:after="120"/>
                    <w:jc w:val="center"/>
                    <w:rPr>
                      <w:rFonts w:asciiTheme="minorHAnsi" w:hAnsiTheme="minorHAnsi"/>
                      <w:sz w:val="22"/>
                      <w:szCs w:val="22"/>
                    </w:rPr>
                  </w:pPr>
                  <w:r>
                    <w:rPr>
                      <w:rFonts w:asciiTheme="minorHAnsi" w:hAnsiTheme="minorHAnsi"/>
                      <w:sz w:val="22"/>
                      <w:szCs w:val="22"/>
                    </w:rPr>
                    <w:t>6 months</w:t>
                  </w:r>
                </w:p>
              </w:tc>
            </w:tr>
          </w:tbl>
          <w:p w:rsidR="009F46D7" w:rsidRPr="00EA2B57" w:rsidRDefault="009F46D7" w:rsidP="0049416D">
            <w:pPr>
              <w:jc w:val="both"/>
              <w:rPr>
                <w:rFonts w:asciiTheme="minorHAnsi" w:hAnsiTheme="minorHAnsi"/>
                <w:sz w:val="22"/>
                <w:szCs w:val="22"/>
              </w:rPr>
            </w:pPr>
          </w:p>
        </w:tc>
      </w:tr>
      <w:tr w:rsidR="009F46D7" w:rsidRPr="00EA2B57" w:rsidTr="00EA2B57">
        <w:trPr>
          <w:gridBefore w:val="1"/>
          <w:gridAfter w:val="1"/>
          <w:wBefore w:w="21" w:type="dxa"/>
          <w:wAfter w:w="14" w:type="dxa"/>
        </w:trPr>
        <w:tc>
          <w:tcPr>
            <w:tcW w:w="3085" w:type="dxa"/>
            <w:gridSpan w:val="3"/>
            <w:shd w:val="clear" w:color="auto" w:fill="auto"/>
          </w:tcPr>
          <w:p w:rsidR="009F46D7" w:rsidRPr="00EA2B57" w:rsidRDefault="009F46D7" w:rsidP="00EE6DF0">
            <w:pPr>
              <w:spacing w:before="120"/>
              <w:rPr>
                <w:rFonts w:asciiTheme="minorHAnsi" w:hAnsiTheme="minorHAnsi"/>
                <w:b/>
                <w:sz w:val="22"/>
                <w:szCs w:val="22"/>
              </w:rPr>
            </w:pPr>
            <w:r w:rsidRPr="00EA2B57">
              <w:rPr>
                <w:rFonts w:asciiTheme="minorHAnsi" w:hAnsiTheme="minorHAnsi"/>
                <w:b/>
                <w:sz w:val="22"/>
                <w:szCs w:val="22"/>
              </w:rPr>
              <w:t>OVERVIEW OF UNIT OR SERVICE</w:t>
            </w:r>
          </w:p>
          <w:p w:rsidR="009F46D7" w:rsidRPr="00EA2B57" w:rsidRDefault="00366903" w:rsidP="00EE6DF0">
            <w:pPr>
              <w:spacing w:before="120" w:after="120"/>
              <w:rPr>
                <w:rFonts w:asciiTheme="minorHAnsi" w:hAnsiTheme="minorHAnsi"/>
                <w:i/>
                <w:sz w:val="18"/>
                <w:szCs w:val="18"/>
              </w:rPr>
            </w:pPr>
            <w:r w:rsidRPr="00EA2B57">
              <w:rPr>
                <w:rFonts w:asciiTheme="minorHAnsi" w:hAnsiTheme="minorHAnsi"/>
                <w:i/>
                <w:sz w:val="18"/>
                <w:szCs w:val="18"/>
              </w:rPr>
              <w:t xml:space="preserve">Provide a short overview of the role of the unit, the range of clinical services provided including general information such as bed capacity, </w:t>
            </w:r>
            <w:proofErr w:type="spellStart"/>
            <w:r w:rsidRPr="00EA2B57">
              <w:rPr>
                <w:rFonts w:asciiTheme="minorHAnsi" w:hAnsiTheme="minorHAnsi"/>
                <w:i/>
                <w:sz w:val="18"/>
                <w:szCs w:val="18"/>
              </w:rPr>
              <w:t>casemix</w:t>
            </w:r>
            <w:proofErr w:type="spellEnd"/>
            <w:r w:rsidRPr="00EA2B57">
              <w:rPr>
                <w:rFonts w:asciiTheme="minorHAnsi" w:hAnsiTheme="minorHAnsi"/>
                <w:i/>
                <w:sz w:val="18"/>
                <w:szCs w:val="18"/>
              </w:rPr>
              <w:t xml:space="preserve"> and patient catchment area</w:t>
            </w:r>
          </w:p>
        </w:tc>
        <w:tc>
          <w:tcPr>
            <w:tcW w:w="7725" w:type="dxa"/>
            <w:gridSpan w:val="3"/>
            <w:shd w:val="clear" w:color="auto" w:fill="auto"/>
          </w:tcPr>
          <w:p w:rsidR="009F46D7" w:rsidRPr="00EA2B57" w:rsidRDefault="00917688" w:rsidP="0049416D">
            <w:pPr>
              <w:spacing w:before="120"/>
              <w:jc w:val="both"/>
              <w:rPr>
                <w:rFonts w:asciiTheme="minorHAnsi" w:hAnsiTheme="minorHAnsi"/>
                <w:sz w:val="22"/>
                <w:szCs w:val="22"/>
              </w:rPr>
            </w:pPr>
            <w:r w:rsidRPr="00EA2B57">
              <w:rPr>
                <w:rFonts w:asciiTheme="minorHAnsi" w:hAnsiTheme="minorHAnsi"/>
                <w:sz w:val="22"/>
                <w:szCs w:val="22"/>
              </w:rPr>
              <w:t xml:space="preserve">The experience gained in psychiatry as a medical student and successful completion of an intern year, should be sufficient to commence the term. A PGY1 rotation in psychiatry would be highly advantageous. It is expected that a doctor will be comfortable interviewing a patient with a psychiatric illness and be able to document or discuss a basic mental state examination. Subsequent decisions about diagnosis and management would always </w:t>
            </w:r>
            <w:r w:rsidR="00EA2B57" w:rsidRPr="00EA2B57">
              <w:rPr>
                <w:rFonts w:asciiTheme="minorHAnsi" w:hAnsiTheme="minorHAnsi"/>
                <w:sz w:val="22"/>
                <w:szCs w:val="22"/>
              </w:rPr>
              <w:t>involve</w:t>
            </w:r>
            <w:r w:rsidR="00EA2B57">
              <w:rPr>
                <w:rFonts w:asciiTheme="minorHAnsi" w:hAnsiTheme="minorHAnsi"/>
                <w:sz w:val="22"/>
                <w:szCs w:val="22"/>
              </w:rPr>
              <w:t xml:space="preserve"> a</w:t>
            </w:r>
            <w:r w:rsidRPr="00EA2B57">
              <w:rPr>
                <w:rFonts w:asciiTheme="minorHAnsi" w:hAnsiTheme="minorHAnsi"/>
                <w:sz w:val="22"/>
                <w:szCs w:val="22"/>
              </w:rPr>
              <w:t xml:space="preserve"> more senior doctor.</w:t>
            </w:r>
          </w:p>
          <w:p w:rsidR="00917688" w:rsidRPr="00EA2B57" w:rsidRDefault="00917688" w:rsidP="0049416D">
            <w:pPr>
              <w:spacing w:before="120"/>
              <w:jc w:val="both"/>
              <w:rPr>
                <w:rFonts w:asciiTheme="minorHAnsi" w:hAnsiTheme="minorHAnsi"/>
                <w:sz w:val="22"/>
                <w:szCs w:val="22"/>
              </w:rPr>
            </w:pPr>
          </w:p>
          <w:p w:rsidR="00917688" w:rsidRPr="00EA2B57" w:rsidRDefault="00917688" w:rsidP="0049416D">
            <w:pPr>
              <w:spacing w:before="120"/>
              <w:jc w:val="both"/>
              <w:rPr>
                <w:rFonts w:asciiTheme="minorHAnsi" w:hAnsiTheme="minorHAnsi"/>
                <w:sz w:val="22"/>
                <w:szCs w:val="22"/>
              </w:rPr>
            </w:pPr>
            <w:r w:rsidRPr="00EA2B57">
              <w:rPr>
                <w:rFonts w:asciiTheme="minorHAnsi" w:hAnsiTheme="minorHAnsi"/>
                <w:sz w:val="22"/>
                <w:szCs w:val="22"/>
              </w:rPr>
              <w:t>Based on the 16 components of the EPPIC model (</w:t>
            </w:r>
            <w:proofErr w:type="spellStart"/>
            <w:r w:rsidRPr="00EA2B57">
              <w:rPr>
                <w:rFonts w:asciiTheme="minorHAnsi" w:hAnsiTheme="minorHAnsi"/>
                <w:sz w:val="22"/>
                <w:szCs w:val="22"/>
              </w:rPr>
              <w:t>Orygen</w:t>
            </w:r>
            <w:proofErr w:type="spellEnd"/>
            <w:r w:rsidRPr="00EA2B57">
              <w:rPr>
                <w:rFonts w:asciiTheme="minorHAnsi" w:hAnsiTheme="minorHAnsi"/>
                <w:sz w:val="22"/>
                <w:szCs w:val="22"/>
              </w:rPr>
              <w:t xml:space="preserve">), the </w:t>
            </w:r>
            <w:proofErr w:type="spellStart"/>
            <w:r w:rsidR="00EA2B57" w:rsidRPr="00EA2B57">
              <w:rPr>
                <w:rFonts w:asciiTheme="minorHAnsi" w:hAnsiTheme="minorHAnsi"/>
                <w:sz w:val="22"/>
                <w:szCs w:val="22"/>
              </w:rPr>
              <w:t>hYEPP</w:t>
            </w:r>
            <w:proofErr w:type="spellEnd"/>
            <w:r w:rsidRPr="00EA2B57">
              <w:rPr>
                <w:rFonts w:asciiTheme="minorHAnsi" w:hAnsiTheme="minorHAnsi"/>
                <w:sz w:val="22"/>
                <w:szCs w:val="22"/>
              </w:rPr>
              <w:t xml:space="preserve"> service provides early intervention support to young people at risk of developing and / or experiencing early psychosis. </w:t>
            </w:r>
            <w:proofErr w:type="spellStart"/>
            <w:proofErr w:type="gramStart"/>
            <w:r w:rsidR="00EA2B57">
              <w:rPr>
                <w:rFonts w:asciiTheme="minorHAnsi" w:hAnsiTheme="minorHAnsi"/>
                <w:sz w:val="22"/>
                <w:szCs w:val="22"/>
              </w:rPr>
              <w:t>h</w:t>
            </w:r>
            <w:r w:rsidR="00EA2B57" w:rsidRPr="00EA2B57">
              <w:rPr>
                <w:rFonts w:asciiTheme="minorHAnsi" w:hAnsiTheme="minorHAnsi"/>
                <w:sz w:val="22"/>
                <w:szCs w:val="22"/>
              </w:rPr>
              <w:t>YEPP</w:t>
            </w:r>
            <w:proofErr w:type="spellEnd"/>
            <w:proofErr w:type="gramEnd"/>
            <w:r w:rsidR="00A06114" w:rsidRPr="00EA2B57">
              <w:rPr>
                <w:rFonts w:asciiTheme="minorHAnsi" w:hAnsiTheme="minorHAnsi"/>
                <w:sz w:val="22"/>
                <w:szCs w:val="22"/>
              </w:rPr>
              <w:t xml:space="preserve"> aims to provide an easily accessible, youth focused service that responds to the needs of young people, ensuring the duration of untreated psychosis is as limited as possible and any full threshold symptoms are ameliorated promptly. HYEPP is delivered through an assertive care coordination </w:t>
            </w:r>
            <w:proofErr w:type="gramStart"/>
            <w:r w:rsidR="00A06114" w:rsidRPr="00EA2B57">
              <w:rPr>
                <w:rFonts w:asciiTheme="minorHAnsi" w:hAnsiTheme="minorHAnsi"/>
                <w:sz w:val="22"/>
                <w:szCs w:val="22"/>
              </w:rPr>
              <w:t>model,</w:t>
            </w:r>
            <w:proofErr w:type="gramEnd"/>
            <w:r w:rsidR="00A06114" w:rsidRPr="00EA2B57">
              <w:rPr>
                <w:rFonts w:asciiTheme="minorHAnsi" w:hAnsiTheme="minorHAnsi"/>
                <w:sz w:val="22"/>
                <w:szCs w:val="22"/>
              </w:rPr>
              <w:t xml:space="preserve"> with a strong focus on functional recovery to restore the developmental trajectory following the onset of psychosis for the young people aged 12-25.</w:t>
            </w:r>
          </w:p>
          <w:p w:rsidR="00A06114" w:rsidRPr="00EA2B57" w:rsidRDefault="00A06114" w:rsidP="0049416D">
            <w:pPr>
              <w:spacing w:before="120"/>
              <w:jc w:val="both"/>
              <w:rPr>
                <w:rFonts w:asciiTheme="minorHAnsi" w:hAnsiTheme="minorHAnsi"/>
                <w:sz w:val="22"/>
                <w:szCs w:val="22"/>
              </w:rPr>
            </w:pPr>
            <w:r w:rsidRPr="00EA2B57">
              <w:rPr>
                <w:rFonts w:asciiTheme="minorHAnsi" w:hAnsiTheme="minorHAnsi"/>
                <w:sz w:val="22"/>
                <w:szCs w:val="22"/>
              </w:rPr>
              <w:t>EPPIC determines that care delivery to young people is best managed across three separate but connected teams:</w:t>
            </w:r>
          </w:p>
          <w:p w:rsidR="00A06114" w:rsidRPr="00EA2B57" w:rsidRDefault="00A06114" w:rsidP="0049416D">
            <w:pPr>
              <w:spacing w:before="120"/>
              <w:jc w:val="both"/>
              <w:rPr>
                <w:rFonts w:asciiTheme="minorHAnsi" w:hAnsiTheme="minorHAnsi"/>
                <w:sz w:val="22"/>
                <w:szCs w:val="22"/>
              </w:rPr>
            </w:pPr>
          </w:p>
          <w:p w:rsidR="00A06114" w:rsidRPr="00EA2B57" w:rsidRDefault="00A06114" w:rsidP="0049416D">
            <w:pPr>
              <w:spacing w:before="120"/>
              <w:jc w:val="both"/>
              <w:rPr>
                <w:rFonts w:asciiTheme="minorHAnsi" w:hAnsiTheme="minorHAnsi"/>
                <w:sz w:val="22"/>
                <w:szCs w:val="22"/>
              </w:rPr>
            </w:pPr>
            <w:r w:rsidRPr="00EA2B57">
              <w:rPr>
                <w:rFonts w:asciiTheme="minorHAnsi" w:hAnsiTheme="minorHAnsi"/>
                <w:sz w:val="22"/>
                <w:szCs w:val="22"/>
              </w:rPr>
              <w:t>MATT – Mobile Assessment and Treatment Team</w:t>
            </w:r>
          </w:p>
          <w:p w:rsidR="00A06114" w:rsidRPr="00EA2B57" w:rsidRDefault="00A06114" w:rsidP="00A06114">
            <w:pPr>
              <w:pStyle w:val="ListParagraph"/>
              <w:numPr>
                <w:ilvl w:val="0"/>
                <w:numId w:val="18"/>
              </w:numPr>
              <w:spacing w:before="120"/>
              <w:jc w:val="both"/>
            </w:pPr>
            <w:r w:rsidRPr="00EA2B57">
              <w:t xml:space="preserve">Provides assessment and triage function for </w:t>
            </w:r>
            <w:proofErr w:type="spellStart"/>
            <w:r w:rsidRPr="00EA2B57">
              <w:t>hYEPP</w:t>
            </w:r>
            <w:proofErr w:type="spellEnd"/>
            <w:r w:rsidRPr="00EA2B57">
              <w:t xml:space="preserve"> referrals</w:t>
            </w:r>
          </w:p>
          <w:p w:rsidR="00A06114" w:rsidRPr="00EA2B57" w:rsidRDefault="00A06114" w:rsidP="00A06114">
            <w:pPr>
              <w:pStyle w:val="ListParagraph"/>
              <w:numPr>
                <w:ilvl w:val="0"/>
                <w:numId w:val="18"/>
              </w:numPr>
              <w:spacing w:before="120"/>
              <w:jc w:val="both"/>
            </w:pPr>
            <w:r w:rsidRPr="00EA2B57">
              <w:t>Responds to acuity and provides support around crisis interventions</w:t>
            </w:r>
          </w:p>
          <w:p w:rsidR="00A06114" w:rsidRPr="00EA2B57" w:rsidRDefault="00A06114" w:rsidP="00A06114">
            <w:pPr>
              <w:pStyle w:val="ListParagraph"/>
              <w:numPr>
                <w:ilvl w:val="0"/>
                <w:numId w:val="18"/>
              </w:numPr>
              <w:spacing w:before="120"/>
              <w:jc w:val="both"/>
            </w:pPr>
            <w:r w:rsidRPr="00EA2B57">
              <w:t xml:space="preserve">Provides after hour support to manage hospital avoidance </w:t>
            </w:r>
          </w:p>
          <w:p w:rsidR="00A06114" w:rsidRPr="00EA2B57" w:rsidRDefault="00A06114" w:rsidP="00A06114">
            <w:pPr>
              <w:spacing w:before="120"/>
              <w:jc w:val="both"/>
              <w:rPr>
                <w:rFonts w:asciiTheme="minorHAnsi" w:hAnsiTheme="minorHAnsi"/>
                <w:sz w:val="22"/>
                <w:szCs w:val="22"/>
              </w:rPr>
            </w:pPr>
            <w:r w:rsidRPr="00EA2B57">
              <w:rPr>
                <w:rFonts w:asciiTheme="minorHAnsi" w:hAnsiTheme="minorHAnsi"/>
                <w:sz w:val="22"/>
                <w:szCs w:val="22"/>
              </w:rPr>
              <w:t>CCT – Continuing Care Team</w:t>
            </w:r>
          </w:p>
          <w:p w:rsidR="00A06114" w:rsidRPr="00EA2B57" w:rsidRDefault="00A06114" w:rsidP="00B358A8">
            <w:pPr>
              <w:pStyle w:val="ListParagraph"/>
              <w:numPr>
                <w:ilvl w:val="0"/>
                <w:numId w:val="18"/>
              </w:numPr>
              <w:spacing w:before="120"/>
              <w:jc w:val="both"/>
            </w:pPr>
            <w:r w:rsidRPr="00EA2B57">
              <w:t>Assertive care coordination for young people accepted as Ultra High Risk or First Episode Psychosis</w:t>
            </w:r>
          </w:p>
          <w:p w:rsidR="00A06114" w:rsidRPr="00EA2B57" w:rsidRDefault="00A06114" w:rsidP="00B358A8">
            <w:pPr>
              <w:pStyle w:val="ListParagraph"/>
              <w:numPr>
                <w:ilvl w:val="0"/>
                <w:numId w:val="18"/>
              </w:numPr>
              <w:spacing w:before="120"/>
              <w:jc w:val="both"/>
            </w:pPr>
            <w:r w:rsidRPr="00EA2B57">
              <w:t>Length of service for UHR – 6months</w:t>
            </w:r>
          </w:p>
          <w:p w:rsidR="00A06114" w:rsidRPr="00EA2B57" w:rsidRDefault="00A06114" w:rsidP="00A06114">
            <w:pPr>
              <w:pStyle w:val="ListParagraph"/>
              <w:numPr>
                <w:ilvl w:val="0"/>
                <w:numId w:val="18"/>
              </w:numPr>
              <w:spacing w:before="120"/>
              <w:jc w:val="both"/>
            </w:pPr>
            <w:r w:rsidRPr="00EA2B57">
              <w:t>Length of service FEP – 2 years (</w:t>
            </w:r>
            <w:r w:rsidR="00B358A8" w:rsidRPr="00EA2B57">
              <w:t>up to</w:t>
            </w:r>
            <w:r w:rsidRPr="00EA2B57">
              <w:t xml:space="preserve"> 5 if recovery delayed)</w:t>
            </w:r>
          </w:p>
          <w:p w:rsidR="00A06114" w:rsidRPr="00EA2B57" w:rsidRDefault="00A06114" w:rsidP="00A06114">
            <w:pPr>
              <w:spacing w:before="120"/>
              <w:jc w:val="both"/>
              <w:rPr>
                <w:rFonts w:asciiTheme="minorHAnsi" w:hAnsiTheme="minorHAnsi"/>
                <w:sz w:val="22"/>
                <w:szCs w:val="22"/>
              </w:rPr>
            </w:pPr>
            <w:r w:rsidRPr="00EA2B57">
              <w:rPr>
                <w:rFonts w:asciiTheme="minorHAnsi" w:hAnsiTheme="minorHAnsi"/>
                <w:sz w:val="22"/>
                <w:szCs w:val="22"/>
              </w:rPr>
              <w:t xml:space="preserve">FRT – Functional Recovery Team </w:t>
            </w:r>
          </w:p>
          <w:p w:rsidR="00A06114" w:rsidRPr="00EA2B57" w:rsidRDefault="00A06114" w:rsidP="00B358A8">
            <w:pPr>
              <w:pStyle w:val="ListParagraph"/>
              <w:numPr>
                <w:ilvl w:val="0"/>
                <w:numId w:val="18"/>
              </w:numPr>
              <w:spacing w:before="120"/>
              <w:jc w:val="both"/>
            </w:pPr>
            <w:r w:rsidRPr="00EA2B57">
              <w:t>Psychosocial rehabilitation via 1:1 and group pr</w:t>
            </w:r>
            <w:r w:rsidR="00B358A8" w:rsidRPr="00EA2B57">
              <w:t xml:space="preserve">ograms </w:t>
            </w:r>
          </w:p>
          <w:p w:rsidR="00B358A8" w:rsidRPr="00EA2B57" w:rsidRDefault="00B358A8" w:rsidP="00B358A8">
            <w:pPr>
              <w:pStyle w:val="ListParagraph"/>
              <w:numPr>
                <w:ilvl w:val="0"/>
                <w:numId w:val="18"/>
              </w:numPr>
              <w:spacing w:before="120"/>
              <w:jc w:val="both"/>
            </w:pPr>
            <w:r w:rsidRPr="00EA2B57">
              <w:t xml:space="preserve">Vocational / Educational Support </w:t>
            </w:r>
          </w:p>
          <w:p w:rsidR="00B358A8" w:rsidRPr="00EA2B57" w:rsidRDefault="00B358A8" w:rsidP="00B358A8">
            <w:pPr>
              <w:pStyle w:val="ListParagraph"/>
              <w:numPr>
                <w:ilvl w:val="0"/>
                <w:numId w:val="18"/>
              </w:numPr>
              <w:spacing w:before="120"/>
              <w:jc w:val="both"/>
            </w:pPr>
            <w:r w:rsidRPr="00EA2B57">
              <w:t xml:space="preserve">Peer and Family peer work support </w:t>
            </w:r>
          </w:p>
          <w:p w:rsidR="00B358A8" w:rsidRPr="00EA2B57" w:rsidRDefault="00B358A8" w:rsidP="00B358A8">
            <w:pPr>
              <w:spacing w:before="120"/>
              <w:jc w:val="both"/>
              <w:rPr>
                <w:rFonts w:asciiTheme="minorHAnsi" w:hAnsiTheme="minorHAnsi"/>
                <w:sz w:val="22"/>
                <w:szCs w:val="22"/>
              </w:rPr>
            </w:pPr>
            <w:r w:rsidRPr="00EA2B57">
              <w:rPr>
                <w:rFonts w:asciiTheme="minorHAnsi" w:hAnsiTheme="minorHAnsi"/>
                <w:sz w:val="22"/>
                <w:szCs w:val="22"/>
              </w:rPr>
              <w:t xml:space="preserve">The 6 month JMO placement will ideally be spent across a community based youth focused service.  The JMO in this rotation will be allocated to the YEPP MATT &amp; CCT located within Adelaide headspace facility for this 6 month rotation. Both teams have a similar model of care, similar staffing profiles and patient / consumer loads but are differentiated by the different focus of service provided. It is estimated that </w:t>
            </w:r>
            <w:r w:rsidRPr="00EA2B57">
              <w:rPr>
                <w:rFonts w:asciiTheme="minorHAnsi" w:hAnsiTheme="minorHAnsi"/>
                <w:sz w:val="22"/>
                <w:szCs w:val="22"/>
              </w:rPr>
              <w:lastRenderedPageBreak/>
              <w:t xml:space="preserve">this service have a catchment population of approximately 1 million people resident in metropolitan Adelaide. </w:t>
            </w:r>
          </w:p>
          <w:p w:rsidR="00EA2B57" w:rsidRPr="00EA2B57" w:rsidRDefault="00B358A8" w:rsidP="00B358A8">
            <w:pPr>
              <w:spacing w:before="120"/>
              <w:jc w:val="both"/>
              <w:rPr>
                <w:rFonts w:asciiTheme="minorHAnsi" w:hAnsiTheme="minorHAnsi"/>
                <w:sz w:val="22"/>
                <w:szCs w:val="22"/>
              </w:rPr>
            </w:pPr>
            <w:r w:rsidRPr="00EA2B57">
              <w:rPr>
                <w:rFonts w:asciiTheme="minorHAnsi" w:hAnsiTheme="minorHAnsi"/>
                <w:sz w:val="22"/>
                <w:szCs w:val="22"/>
              </w:rPr>
              <w:t>Work in the community provides a diverse range of experiences that include:</w:t>
            </w:r>
          </w:p>
          <w:p w:rsidR="00B358A8" w:rsidRPr="00EA2B57" w:rsidRDefault="00B358A8" w:rsidP="00EA2B57">
            <w:pPr>
              <w:pStyle w:val="ListParagraph"/>
              <w:numPr>
                <w:ilvl w:val="0"/>
                <w:numId w:val="19"/>
              </w:numPr>
              <w:spacing w:before="120"/>
              <w:ind w:left="416" w:hanging="425"/>
              <w:jc w:val="both"/>
            </w:pPr>
            <w:r w:rsidRPr="00EA2B57">
              <w:t xml:space="preserve">Acute Crisis intervention </w:t>
            </w:r>
          </w:p>
          <w:p w:rsidR="00B358A8" w:rsidRPr="00EA2B57" w:rsidRDefault="002711EE" w:rsidP="00EA2B57">
            <w:pPr>
              <w:pStyle w:val="ListParagraph"/>
              <w:numPr>
                <w:ilvl w:val="0"/>
                <w:numId w:val="19"/>
              </w:numPr>
              <w:spacing w:before="120"/>
              <w:ind w:left="416" w:hanging="425"/>
              <w:jc w:val="both"/>
            </w:pPr>
            <w:r w:rsidRPr="00EA2B57">
              <w:t xml:space="preserve">Assertive follow up </w:t>
            </w:r>
            <w:r w:rsidR="00B358A8" w:rsidRPr="00EA2B57">
              <w:t>for young clients with challenging mental health conditions / behaviours</w:t>
            </w:r>
          </w:p>
          <w:p w:rsidR="00B358A8" w:rsidRPr="00EA2B57" w:rsidRDefault="00B358A8" w:rsidP="00EA2B57">
            <w:pPr>
              <w:pStyle w:val="ListParagraph"/>
              <w:numPr>
                <w:ilvl w:val="0"/>
                <w:numId w:val="19"/>
              </w:numPr>
              <w:spacing w:before="120"/>
              <w:ind w:left="416" w:hanging="425"/>
              <w:jc w:val="both"/>
            </w:pPr>
            <w:r w:rsidRPr="00EA2B57">
              <w:t xml:space="preserve">Participating in depot and clozapine clinics </w:t>
            </w:r>
          </w:p>
          <w:p w:rsidR="00B358A8" w:rsidRPr="00EA2B57" w:rsidRDefault="00B358A8" w:rsidP="00EA2B57">
            <w:pPr>
              <w:pStyle w:val="ListParagraph"/>
              <w:numPr>
                <w:ilvl w:val="0"/>
                <w:numId w:val="19"/>
              </w:numPr>
              <w:spacing w:before="120"/>
              <w:ind w:left="416" w:hanging="425"/>
              <w:jc w:val="both"/>
            </w:pPr>
            <w:r w:rsidRPr="00EA2B57">
              <w:t>Provi</w:t>
            </w:r>
            <w:r w:rsidR="00AB777E" w:rsidRPr="00EA2B57">
              <w:t xml:space="preserve">ding consultations to a patients in a walk in clinic, home visits and consultation at other community settings </w:t>
            </w:r>
          </w:p>
          <w:p w:rsidR="00AB777E" w:rsidRPr="00EA2B57" w:rsidRDefault="00AB777E" w:rsidP="00EA2B57">
            <w:pPr>
              <w:pStyle w:val="ListParagraph"/>
              <w:numPr>
                <w:ilvl w:val="0"/>
                <w:numId w:val="19"/>
              </w:numPr>
              <w:spacing w:before="120"/>
              <w:ind w:left="416" w:hanging="425"/>
              <w:jc w:val="both"/>
            </w:pPr>
            <w:r w:rsidRPr="00EA2B57">
              <w:t xml:space="preserve">Participating in multidisciplinary team meetings regarding management of patients </w:t>
            </w:r>
          </w:p>
          <w:p w:rsidR="00AB777E" w:rsidRPr="00EA2B57" w:rsidRDefault="00AB777E" w:rsidP="00EA2B57">
            <w:pPr>
              <w:spacing w:before="120"/>
              <w:ind w:left="-9"/>
              <w:jc w:val="both"/>
              <w:rPr>
                <w:rFonts w:asciiTheme="minorHAnsi" w:hAnsiTheme="minorHAnsi"/>
                <w:sz w:val="22"/>
                <w:szCs w:val="22"/>
              </w:rPr>
            </w:pPr>
            <w:r w:rsidRPr="00EA2B57">
              <w:rPr>
                <w:rFonts w:asciiTheme="minorHAnsi" w:hAnsiTheme="minorHAnsi"/>
                <w:sz w:val="22"/>
                <w:szCs w:val="22"/>
              </w:rPr>
              <w:t xml:space="preserve">The caseload includes a variety </w:t>
            </w:r>
            <w:r w:rsidR="00651941" w:rsidRPr="00EA2B57">
              <w:rPr>
                <w:rFonts w:asciiTheme="minorHAnsi" w:hAnsiTheme="minorHAnsi"/>
                <w:sz w:val="22"/>
                <w:szCs w:val="22"/>
              </w:rPr>
              <w:t xml:space="preserve">or presentation including low incidence disorders such as schizophrenia, BPAD and other psychotic disorders. Clinical work often involves new assessments with the formulation of a  management plan, follow up care to monitor adequacy of medication regimes and symptoms control, managing  medication side effects (EPSEs, metabolic symptoms), attendance at SACAT hearings and management of Mental health Act provisions of patients, liaising with a range of care providers including families/friends of patients, NGOs, general practitioners, other medical specialists, emergency service providers (SAAS,SAPOL) and psychologists and SA LHN MH team. Work will be conducted within multidisciplinary </w:t>
            </w:r>
            <w:r w:rsidR="006258EC" w:rsidRPr="00EA2B57">
              <w:rPr>
                <w:rFonts w:asciiTheme="minorHAnsi" w:hAnsiTheme="minorHAnsi"/>
                <w:sz w:val="22"/>
                <w:szCs w:val="22"/>
              </w:rPr>
              <w:t xml:space="preserve">team environment with peer and family worker playing an </w:t>
            </w:r>
            <w:r w:rsidR="00F367F6" w:rsidRPr="00EA2B57">
              <w:rPr>
                <w:rFonts w:asciiTheme="minorHAnsi" w:hAnsiTheme="minorHAnsi"/>
                <w:sz w:val="22"/>
                <w:szCs w:val="22"/>
              </w:rPr>
              <w:t>integral</w:t>
            </w:r>
            <w:r w:rsidR="006258EC" w:rsidRPr="00EA2B57">
              <w:rPr>
                <w:rFonts w:asciiTheme="minorHAnsi" w:hAnsiTheme="minorHAnsi"/>
                <w:sz w:val="22"/>
                <w:szCs w:val="22"/>
              </w:rPr>
              <w:t xml:space="preserve"> </w:t>
            </w:r>
            <w:r w:rsidR="00F367F6" w:rsidRPr="00EA2B57">
              <w:rPr>
                <w:rFonts w:asciiTheme="minorHAnsi" w:hAnsiTheme="minorHAnsi"/>
                <w:sz w:val="22"/>
                <w:szCs w:val="22"/>
              </w:rPr>
              <w:t xml:space="preserve">part. The JMO will be based at the Adelaide headspace site but will work flexibly across domiciliary, clinic based and facility based service delivery. </w:t>
            </w:r>
            <w:proofErr w:type="gramStart"/>
            <w:r w:rsidR="00F367F6" w:rsidRPr="00EA2B57">
              <w:rPr>
                <w:rFonts w:asciiTheme="minorHAnsi" w:hAnsiTheme="minorHAnsi"/>
                <w:sz w:val="22"/>
                <w:szCs w:val="22"/>
              </w:rPr>
              <w:t>An average work week usually consist</w:t>
            </w:r>
            <w:proofErr w:type="gramEnd"/>
            <w:r w:rsidR="00F367F6" w:rsidRPr="00EA2B57">
              <w:rPr>
                <w:rFonts w:asciiTheme="minorHAnsi" w:hAnsiTheme="minorHAnsi"/>
                <w:sz w:val="22"/>
                <w:szCs w:val="22"/>
              </w:rPr>
              <w:t xml:space="preserve"> of – multidisciplinary team meetings most mornings and administration time with the remainder of available time addressing assessment and continuing care commitments. Additionally, there will be an hour of individual supervision and </w:t>
            </w:r>
            <w:proofErr w:type="gramStart"/>
            <w:r w:rsidR="00F367F6" w:rsidRPr="00EA2B57">
              <w:rPr>
                <w:rFonts w:asciiTheme="minorHAnsi" w:hAnsiTheme="minorHAnsi"/>
                <w:sz w:val="22"/>
                <w:szCs w:val="22"/>
              </w:rPr>
              <w:t>an afternoon at the TAPPP Education program are</w:t>
            </w:r>
            <w:proofErr w:type="gramEnd"/>
            <w:r w:rsidR="00F367F6" w:rsidRPr="00EA2B57">
              <w:rPr>
                <w:rFonts w:asciiTheme="minorHAnsi" w:hAnsiTheme="minorHAnsi"/>
                <w:sz w:val="22"/>
                <w:szCs w:val="22"/>
              </w:rPr>
              <w:t xml:space="preserve"> exclusi</w:t>
            </w:r>
            <w:r w:rsidR="00EA2B57" w:rsidRPr="00EA2B57">
              <w:rPr>
                <w:rFonts w:asciiTheme="minorHAnsi" w:hAnsiTheme="minorHAnsi"/>
                <w:sz w:val="22"/>
                <w:szCs w:val="22"/>
              </w:rPr>
              <w:t>ve of the above time allocation.</w:t>
            </w:r>
          </w:p>
          <w:p w:rsidR="00EA2B57" w:rsidRPr="00EA2B57" w:rsidRDefault="00EA2B57" w:rsidP="00EA2B57">
            <w:pPr>
              <w:spacing w:before="120"/>
              <w:ind w:left="-9"/>
              <w:jc w:val="both"/>
              <w:rPr>
                <w:rFonts w:asciiTheme="minorHAnsi" w:hAnsiTheme="minorHAnsi"/>
                <w:sz w:val="22"/>
                <w:szCs w:val="22"/>
              </w:rPr>
            </w:pPr>
          </w:p>
        </w:tc>
      </w:tr>
      <w:tr w:rsidR="009F46D7" w:rsidRPr="00EA2B57" w:rsidTr="00EA2B57">
        <w:trPr>
          <w:gridBefore w:val="1"/>
          <w:gridAfter w:val="1"/>
          <w:wBefore w:w="21" w:type="dxa"/>
          <w:wAfter w:w="15" w:type="dxa"/>
        </w:trPr>
        <w:tc>
          <w:tcPr>
            <w:tcW w:w="3085" w:type="dxa"/>
            <w:gridSpan w:val="3"/>
            <w:shd w:val="clear" w:color="auto" w:fill="auto"/>
          </w:tcPr>
          <w:p w:rsidR="009F46D7" w:rsidRPr="00EA2B57" w:rsidRDefault="009F46D7" w:rsidP="00EE6DF0">
            <w:pPr>
              <w:spacing w:before="120"/>
              <w:rPr>
                <w:rFonts w:asciiTheme="minorHAnsi" w:hAnsiTheme="minorHAnsi"/>
                <w:b/>
                <w:sz w:val="22"/>
                <w:szCs w:val="22"/>
              </w:rPr>
            </w:pPr>
            <w:r w:rsidRPr="00EA2B57">
              <w:rPr>
                <w:rFonts w:asciiTheme="minorHAnsi" w:hAnsiTheme="minorHAnsi"/>
                <w:b/>
                <w:sz w:val="22"/>
                <w:szCs w:val="22"/>
              </w:rPr>
              <w:lastRenderedPageBreak/>
              <w:t>REQUIREMENTS FOR COMMENCING THE TERM:</w:t>
            </w:r>
          </w:p>
          <w:p w:rsidR="00366903" w:rsidRPr="00EA2B57" w:rsidRDefault="009F46D7" w:rsidP="00EE6DF0">
            <w:pPr>
              <w:spacing w:before="120" w:after="120"/>
              <w:rPr>
                <w:rFonts w:asciiTheme="minorHAnsi" w:hAnsiTheme="minorHAnsi"/>
                <w:i/>
                <w:sz w:val="18"/>
                <w:szCs w:val="18"/>
              </w:rPr>
            </w:pPr>
            <w:r w:rsidRPr="00EA2B57">
              <w:rPr>
                <w:rFonts w:asciiTheme="minorHAnsi" w:hAnsiTheme="minorHAnsi"/>
                <w:i/>
                <w:sz w:val="18"/>
                <w:szCs w:val="18"/>
              </w:rPr>
              <w:t xml:space="preserve">Identify the knowledge or skills required by the TMO </w:t>
            </w:r>
            <w:r w:rsidRPr="00EA2B57">
              <w:rPr>
                <w:rFonts w:asciiTheme="minorHAnsi" w:hAnsiTheme="minorHAnsi"/>
                <w:b/>
                <w:i/>
                <w:sz w:val="18"/>
                <w:szCs w:val="18"/>
              </w:rPr>
              <w:t>before</w:t>
            </w:r>
            <w:r w:rsidRPr="00EA2B57">
              <w:rPr>
                <w:rFonts w:asciiTheme="minorHAnsi" w:hAnsiTheme="minorHAnsi"/>
                <w:i/>
                <w:sz w:val="18"/>
                <w:szCs w:val="18"/>
              </w:rPr>
              <w:t xml:space="preserve"> commencing the term and how the term supervisor will determine competency</w:t>
            </w:r>
            <w:r w:rsidR="00366903" w:rsidRPr="00EA2B57">
              <w:rPr>
                <w:rFonts w:asciiTheme="minorHAnsi" w:hAnsiTheme="minorHAnsi"/>
                <w:i/>
                <w:sz w:val="18"/>
                <w:szCs w:val="18"/>
              </w:rPr>
              <w:t>.</w:t>
            </w:r>
          </w:p>
          <w:p w:rsidR="009F46D7" w:rsidRPr="00EA2B57" w:rsidRDefault="00366903" w:rsidP="00EE6DF0">
            <w:pPr>
              <w:spacing w:before="120" w:after="120"/>
              <w:rPr>
                <w:rFonts w:asciiTheme="minorHAnsi" w:hAnsiTheme="minorHAnsi"/>
                <w:i/>
                <w:sz w:val="22"/>
                <w:szCs w:val="22"/>
              </w:rPr>
            </w:pPr>
            <w:r w:rsidRPr="00EA2B57">
              <w:rPr>
                <w:rFonts w:asciiTheme="minorHAnsi" w:hAnsiTheme="minorHAnsi"/>
                <w:i/>
                <w:sz w:val="18"/>
                <w:szCs w:val="18"/>
              </w:rPr>
              <w:t>If there are separate requirements for PGY1 and PGY2, these must be clearly distinguished.</w:t>
            </w:r>
          </w:p>
        </w:tc>
        <w:tc>
          <w:tcPr>
            <w:tcW w:w="7724" w:type="dxa"/>
            <w:gridSpan w:val="3"/>
            <w:shd w:val="clear" w:color="auto" w:fill="auto"/>
          </w:tcPr>
          <w:p w:rsidR="009F46D7" w:rsidRPr="00EA2B57" w:rsidRDefault="00D31034" w:rsidP="0090269A">
            <w:pPr>
              <w:spacing w:before="120"/>
              <w:jc w:val="both"/>
              <w:rPr>
                <w:rFonts w:asciiTheme="minorHAnsi" w:hAnsiTheme="minorHAnsi" w:cs="Arial"/>
                <w:sz w:val="22"/>
                <w:szCs w:val="22"/>
              </w:rPr>
            </w:pPr>
            <w:r w:rsidRPr="00EA2B57">
              <w:rPr>
                <w:rFonts w:asciiTheme="minorHAnsi" w:hAnsiTheme="minorHAnsi" w:cs="Arial"/>
                <w:sz w:val="22"/>
                <w:szCs w:val="22"/>
              </w:rPr>
              <w:t xml:space="preserve">It is expected that a doctor will be comfortable interviewing a patient </w:t>
            </w:r>
            <w:r w:rsidR="0090269A" w:rsidRPr="00EA2B57">
              <w:rPr>
                <w:rFonts w:asciiTheme="minorHAnsi" w:hAnsiTheme="minorHAnsi" w:cs="Arial"/>
                <w:sz w:val="22"/>
                <w:szCs w:val="22"/>
              </w:rPr>
              <w:t>with a</w:t>
            </w:r>
            <w:r w:rsidRPr="00EA2B57">
              <w:rPr>
                <w:rFonts w:asciiTheme="minorHAnsi" w:hAnsiTheme="minorHAnsi" w:cs="Arial"/>
                <w:sz w:val="22"/>
                <w:szCs w:val="22"/>
              </w:rPr>
              <w:t xml:space="preserve"> psychiatric illness and be able to </w:t>
            </w:r>
            <w:r w:rsidR="00EA2B57" w:rsidRPr="00EA2B57">
              <w:rPr>
                <w:rFonts w:asciiTheme="minorHAnsi" w:hAnsiTheme="minorHAnsi" w:cs="Arial"/>
                <w:sz w:val="22"/>
                <w:szCs w:val="22"/>
              </w:rPr>
              <w:t>document or</w:t>
            </w:r>
            <w:r w:rsidRPr="00EA2B57">
              <w:rPr>
                <w:rFonts w:asciiTheme="minorHAnsi" w:hAnsiTheme="minorHAnsi" w:cs="Arial"/>
                <w:sz w:val="22"/>
                <w:szCs w:val="22"/>
              </w:rPr>
              <w:t xml:space="preserve"> discuss a basic mental state examination. Subsequent decisions made about diagnosis and management would always involve a more senior doctor. Initial assessment of patients includes checking for physical illnesses that may manifest with psychiatric symptoms. Doctors should be able to </w:t>
            </w:r>
            <w:r w:rsidR="0090269A" w:rsidRPr="00EA2B57">
              <w:rPr>
                <w:rFonts w:asciiTheme="minorHAnsi" w:hAnsiTheme="minorHAnsi" w:cs="Arial"/>
                <w:sz w:val="22"/>
                <w:szCs w:val="22"/>
              </w:rPr>
              <w:t>perform</w:t>
            </w:r>
            <w:r w:rsidRPr="00EA2B57">
              <w:rPr>
                <w:rFonts w:asciiTheme="minorHAnsi" w:hAnsiTheme="minorHAnsi" w:cs="Arial"/>
                <w:sz w:val="22"/>
                <w:szCs w:val="22"/>
              </w:rPr>
              <w:t xml:space="preserve"> an appropriate physical examination and order common prescribed psychiatric medications, doses and side effects would be an advantage.</w:t>
            </w:r>
          </w:p>
        </w:tc>
      </w:tr>
      <w:tr w:rsidR="009F46D7" w:rsidRPr="00EA2B57" w:rsidTr="00EA2B57">
        <w:trPr>
          <w:gridBefore w:val="1"/>
          <w:gridAfter w:val="1"/>
          <w:wBefore w:w="21" w:type="dxa"/>
          <w:wAfter w:w="15" w:type="dxa"/>
        </w:trPr>
        <w:tc>
          <w:tcPr>
            <w:tcW w:w="3085" w:type="dxa"/>
            <w:gridSpan w:val="3"/>
            <w:shd w:val="clear" w:color="auto" w:fill="auto"/>
          </w:tcPr>
          <w:p w:rsidR="009F46D7" w:rsidRPr="00EA2B57" w:rsidRDefault="009F46D7" w:rsidP="00EE6DF0">
            <w:pPr>
              <w:spacing w:before="120"/>
              <w:rPr>
                <w:rFonts w:asciiTheme="minorHAnsi" w:hAnsiTheme="minorHAnsi"/>
                <w:b/>
                <w:sz w:val="22"/>
                <w:szCs w:val="22"/>
              </w:rPr>
            </w:pPr>
            <w:r w:rsidRPr="00EA2B57">
              <w:rPr>
                <w:rFonts w:asciiTheme="minorHAnsi" w:hAnsiTheme="minorHAnsi"/>
                <w:b/>
                <w:sz w:val="22"/>
                <w:szCs w:val="22"/>
              </w:rPr>
              <w:t>ORIENTATION:</w:t>
            </w:r>
          </w:p>
          <w:p w:rsidR="009F46D7" w:rsidRPr="00EA2B57" w:rsidRDefault="0007045E" w:rsidP="00EE6DF0">
            <w:pPr>
              <w:spacing w:before="120" w:after="120"/>
              <w:rPr>
                <w:rFonts w:asciiTheme="minorHAnsi" w:hAnsiTheme="minorHAnsi"/>
                <w:i/>
                <w:sz w:val="18"/>
                <w:szCs w:val="18"/>
              </w:rPr>
            </w:pPr>
            <w:r w:rsidRPr="00EA2B57">
              <w:rPr>
                <w:rFonts w:asciiTheme="minorHAnsi" w:hAnsiTheme="minorHAnsi"/>
                <w:i/>
                <w:sz w:val="18"/>
                <w:szCs w:val="18"/>
              </w:rPr>
              <w:t>D</w:t>
            </w:r>
            <w:r w:rsidR="009F46D7" w:rsidRPr="00EA2B57">
              <w:rPr>
                <w:rFonts w:asciiTheme="minorHAnsi" w:hAnsiTheme="minorHAnsi"/>
                <w:i/>
                <w:sz w:val="18"/>
                <w:szCs w:val="18"/>
              </w:rPr>
              <w:t xml:space="preserve">etail </w:t>
            </w:r>
            <w:r w:rsidRPr="00EA2B57">
              <w:rPr>
                <w:rFonts w:asciiTheme="minorHAnsi" w:hAnsiTheme="minorHAnsi"/>
                <w:i/>
                <w:sz w:val="18"/>
                <w:szCs w:val="18"/>
              </w:rPr>
              <w:t>specific</w:t>
            </w:r>
            <w:r w:rsidR="009F46D7" w:rsidRPr="00EA2B57">
              <w:rPr>
                <w:rFonts w:asciiTheme="minorHAnsi" w:hAnsiTheme="minorHAnsi"/>
                <w:i/>
                <w:sz w:val="18"/>
                <w:szCs w:val="18"/>
              </w:rPr>
              <w:t xml:space="preserve"> arrangements for </w:t>
            </w:r>
            <w:r w:rsidRPr="00EA2B57">
              <w:rPr>
                <w:rFonts w:asciiTheme="minorHAnsi" w:hAnsiTheme="minorHAnsi"/>
                <w:i/>
                <w:sz w:val="18"/>
                <w:szCs w:val="18"/>
              </w:rPr>
              <w:t>o</w:t>
            </w:r>
            <w:r w:rsidR="009F46D7" w:rsidRPr="00EA2B57">
              <w:rPr>
                <w:rFonts w:asciiTheme="minorHAnsi" w:hAnsiTheme="minorHAnsi"/>
                <w:i/>
                <w:sz w:val="18"/>
                <w:szCs w:val="18"/>
              </w:rPr>
              <w:t>rientation to the term</w:t>
            </w:r>
            <w:r w:rsidRPr="00EA2B57">
              <w:rPr>
                <w:rFonts w:asciiTheme="minorHAnsi" w:hAnsiTheme="minorHAnsi"/>
                <w:i/>
                <w:sz w:val="18"/>
                <w:szCs w:val="18"/>
              </w:rPr>
              <w:t xml:space="preserve">. Who </w:t>
            </w:r>
            <w:r w:rsidR="009F46D7" w:rsidRPr="00EA2B57">
              <w:rPr>
                <w:rFonts w:asciiTheme="minorHAnsi" w:hAnsiTheme="minorHAnsi"/>
                <w:i/>
                <w:sz w:val="18"/>
                <w:szCs w:val="18"/>
              </w:rPr>
              <w:t xml:space="preserve">is responsible for providing orientation and any additional resource documents such as clinical policies and guidelines required as </w:t>
            </w:r>
            <w:r w:rsidRPr="00EA2B57">
              <w:rPr>
                <w:rFonts w:asciiTheme="minorHAnsi" w:hAnsiTheme="minorHAnsi"/>
                <w:i/>
                <w:sz w:val="18"/>
                <w:szCs w:val="18"/>
              </w:rPr>
              <w:t xml:space="preserve">reference material for the </w:t>
            </w:r>
            <w:proofErr w:type="gramStart"/>
            <w:r w:rsidRPr="00EA2B57">
              <w:rPr>
                <w:rFonts w:asciiTheme="minorHAnsi" w:hAnsiTheme="minorHAnsi"/>
                <w:i/>
                <w:sz w:val="18"/>
                <w:szCs w:val="18"/>
              </w:rPr>
              <w:t>TMO.</w:t>
            </w:r>
            <w:proofErr w:type="gramEnd"/>
          </w:p>
        </w:tc>
        <w:tc>
          <w:tcPr>
            <w:tcW w:w="7724" w:type="dxa"/>
            <w:gridSpan w:val="3"/>
            <w:shd w:val="clear" w:color="auto" w:fill="auto"/>
          </w:tcPr>
          <w:p w:rsidR="00AB2B46" w:rsidRPr="00EA2B57" w:rsidRDefault="00D31034" w:rsidP="0090269A">
            <w:pPr>
              <w:spacing w:before="120"/>
              <w:jc w:val="both"/>
              <w:rPr>
                <w:rFonts w:asciiTheme="minorHAnsi" w:hAnsiTheme="minorHAnsi"/>
                <w:sz w:val="22"/>
                <w:szCs w:val="22"/>
              </w:rPr>
            </w:pPr>
            <w:r w:rsidRPr="00EA2B57">
              <w:rPr>
                <w:rFonts w:asciiTheme="minorHAnsi" w:hAnsiTheme="minorHAnsi"/>
                <w:sz w:val="22"/>
                <w:szCs w:val="22"/>
              </w:rPr>
              <w:t xml:space="preserve">TAPPPS JMO will be supported by the clinical director and orientated to the program by the clinical lead aligned with their placement. All clinical practice documents, policies and procedures are accessible via headspace national intranet – </w:t>
            </w:r>
            <w:proofErr w:type="spellStart"/>
            <w:r w:rsidRPr="00EA2B57">
              <w:rPr>
                <w:rFonts w:asciiTheme="minorHAnsi" w:hAnsiTheme="minorHAnsi"/>
                <w:sz w:val="22"/>
                <w:szCs w:val="22"/>
              </w:rPr>
              <w:t>Ourspace</w:t>
            </w:r>
            <w:proofErr w:type="spellEnd"/>
            <w:r w:rsidRPr="00EA2B57">
              <w:rPr>
                <w:rFonts w:asciiTheme="minorHAnsi" w:hAnsiTheme="minorHAnsi"/>
                <w:sz w:val="22"/>
                <w:szCs w:val="22"/>
              </w:rPr>
              <w:t xml:space="preserve">. </w:t>
            </w:r>
            <w:r w:rsidR="0090269A" w:rsidRPr="00EA2B57">
              <w:rPr>
                <w:rFonts w:asciiTheme="minorHAnsi" w:hAnsiTheme="minorHAnsi"/>
                <w:sz w:val="22"/>
                <w:szCs w:val="22"/>
              </w:rPr>
              <w:t>The</w:t>
            </w:r>
            <w:r w:rsidRPr="00EA2B57">
              <w:rPr>
                <w:rFonts w:asciiTheme="minorHAnsi" w:hAnsiTheme="minorHAnsi"/>
                <w:sz w:val="22"/>
                <w:szCs w:val="22"/>
              </w:rPr>
              <w:t xml:space="preserve"> registrar will also be provided with access </w:t>
            </w:r>
            <w:r w:rsidR="002D7FDD" w:rsidRPr="00EA2B57">
              <w:rPr>
                <w:rFonts w:asciiTheme="minorHAnsi" w:hAnsiTheme="minorHAnsi"/>
                <w:sz w:val="22"/>
                <w:szCs w:val="22"/>
              </w:rPr>
              <w:t xml:space="preserve">to the </w:t>
            </w:r>
            <w:proofErr w:type="spellStart"/>
            <w:r w:rsidR="0090269A" w:rsidRPr="00EA2B57">
              <w:rPr>
                <w:rFonts w:asciiTheme="minorHAnsi" w:hAnsiTheme="minorHAnsi"/>
                <w:sz w:val="22"/>
                <w:szCs w:val="22"/>
              </w:rPr>
              <w:t>Orygen</w:t>
            </w:r>
            <w:proofErr w:type="spellEnd"/>
            <w:r w:rsidR="0090269A" w:rsidRPr="00EA2B57">
              <w:rPr>
                <w:rFonts w:asciiTheme="minorHAnsi" w:hAnsiTheme="minorHAnsi"/>
                <w:sz w:val="22"/>
                <w:szCs w:val="22"/>
              </w:rPr>
              <w:t xml:space="preserve"> LMS</w:t>
            </w:r>
            <w:r w:rsidR="002D7FDD" w:rsidRPr="00EA2B57">
              <w:rPr>
                <w:rFonts w:asciiTheme="minorHAnsi" w:hAnsiTheme="minorHAnsi"/>
                <w:sz w:val="22"/>
                <w:szCs w:val="22"/>
              </w:rPr>
              <w:t xml:space="preserve"> for EPPIC (</w:t>
            </w:r>
            <w:r w:rsidR="0090269A" w:rsidRPr="00EA2B57">
              <w:rPr>
                <w:rFonts w:asciiTheme="minorHAnsi" w:hAnsiTheme="minorHAnsi"/>
                <w:sz w:val="22"/>
                <w:szCs w:val="22"/>
              </w:rPr>
              <w:t>up to</w:t>
            </w:r>
            <w:r w:rsidR="002D7FDD" w:rsidRPr="00EA2B57">
              <w:rPr>
                <w:rFonts w:asciiTheme="minorHAnsi" w:hAnsiTheme="minorHAnsi"/>
                <w:sz w:val="22"/>
                <w:szCs w:val="22"/>
              </w:rPr>
              <w:t xml:space="preserve"> 40 modules specific to early psychosis program). Practice manager </w:t>
            </w:r>
            <w:r w:rsidR="0090269A" w:rsidRPr="00EA2B57">
              <w:rPr>
                <w:rFonts w:asciiTheme="minorHAnsi" w:hAnsiTheme="minorHAnsi"/>
                <w:sz w:val="22"/>
                <w:szCs w:val="22"/>
              </w:rPr>
              <w:t>will</w:t>
            </w:r>
            <w:r w:rsidR="002D7FDD" w:rsidRPr="00EA2B57">
              <w:rPr>
                <w:rFonts w:asciiTheme="minorHAnsi" w:hAnsiTheme="minorHAnsi"/>
                <w:sz w:val="22"/>
                <w:szCs w:val="22"/>
              </w:rPr>
              <w:t xml:space="preserve"> facilitate operational orientation, including access to EMR,WHS etc.</w:t>
            </w:r>
          </w:p>
        </w:tc>
      </w:tr>
      <w:tr w:rsidR="009F46D7" w:rsidRPr="00EA2B57" w:rsidTr="00EA2B57">
        <w:trPr>
          <w:gridBefore w:val="1"/>
          <w:gridAfter w:val="1"/>
          <w:wBefore w:w="21" w:type="dxa"/>
          <w:wAfter w:w="15" w:type="dxa"/>
        </w:trPr>
        <w:tc>
          <w:tcPr>
            <w:tcW w:w="3085" w:type="dxa"/>
            <w:gridSpan w:val="3"/>
            <w:shd w:val="clear" w:color="auto" w:fill="auto"/>
          </w:tcPr>
          <w:p w:rsidR="009F46D7" w:rsidRPr="00EA2B57" w:rsidRDefault="002711EE" w:rsidP="00EE6DF0">
            <w:pPr>
              <w:spacing w:before="120"/>
              <w:rPr>
                <w:rFonts w:asciiTheme="minorHAnsi" w:hAnsiTheme="minorHAnsi"/>
                <w:b/>
                <w:sz w:val="22"/>
                <w:szCs w:val="22"/>
              </w:rPr>
            </w:pPr>
            <w:r w:rsidRPr="00EA2B57">
              <w:rPr>
                <w:rFonts w:asciiTheme="minorHAnsi" w:hAnsiTheme="minorHAnsi"/>
                <w:b/>
                <w:sz w:val="22"/>
                <w:szCs w:val="22"/>
              </w:rPr>
              <w:t xml:space="preserve">JUNIOR DOCTOR’S </w:t>
            </w:r>
            <w:r w:rsidR="009F46D7" w:rsidRPr="00EA2B57">
              <w:rPr>
                <w:rFonts w:asciiTheme="minorHAnsi" w:hAnsiTheme="minorHAnsi"/>
                <w:b/>
                <w:sz w:val="22"/>
                <w:szCs w:val="22"/>
              </w:rPr>
              <w:t xml:space="preserve">CLINICAL </w:t>
            </w:r>
            <w:r w:rsidR="009F46D7" w:rsidRPr="00EA2B57">
              <w:rPr>
                <w:rFonts w:asciiTheme="minorHAnsi" w:hAnsiTheme="minorHAnsi"/>
                <w:b/>
                <w:sz w:val="22"/>
                <w:szCs w:val="22"/>
              </w:rPr>
              <w:lastRenderedPageBreak/>
              <w:t>RESPONSIBILITIES AND TASKS:</w:t>
            </w:r>
          </w:p>
          <w:p w:rsidR="009F46D7" w:rsidRPr="00EA2B57" w:rsidRDefault="002711EE" w:rsidP="00EE6DF0">
            <w:pPr>
              <w:spacing w:before="120" w:after="120"/>
              <w:rPr>
                <w:rFonts w:asciiTheme="minorHAnsi" w:hAnsiTheme="minorHAnsi"/>
                <w:i/>
                <w:sz w:val="18"/>
                <w:szCs w:val="18"/>
              </w:rPr>
            </w:pPr>
            <w:r w:rsidRPr="00EA2B57">
              <w:rPr>
                <w:rFonts w:asciiTheme="minorHAnsi" w:hAnsiTheme="minorHAnsi"/>
                <w:i/>
                <w:sz w:val="18"/>
                <w:szCs w:val="18"/>
              </w:rPr>
              <w:t>List routine duties and responsibilities including clinical handover</w:t>
            </w:r>
          </w:p>
        </w:tc>
        <w:tc>
          <w:tcPr>
            <w:tcW w:w="7724" w:type="dxa"/>
            <w:gridSpan w:val="3"/>
            <w:shd w:val="clear" w:color="auto" w:fill="auto"/>
          </w:tcPr>
          <w:p w:rsidR="00EA2B57" w:rsidRPr="00EA2B57" w:rsidRDefault="002711EE" w:rsidP="0090269A">
            <w:pPr>
              <w:spacing w:before="120"/>
              <w:jc w:val="both"/>
              <w:rPr>
                <w:rFonts w:asciiTheme="minorHAnsi" w:hAnsiTheme="minorHAnsi"/>
                <w:sz w:val="22"/>
                <w:szCs w:val="22"/>
              </w:rPr>
            </w:pPr>
            <w:r w:rsidRPr="00EA2B57">
              <w:rPr>
                <w:rFonts w:asciiTheme="minorHAnsi" w:hAnsiTheme="minorHAnsi"/>
                <w:sz w:val="22"/>
                <w:szCs w:val="22"/>
              </w:rPr>
              <w:lastRenderedPageBreak/>
              <w:t xml:space="preserve"> </w:t>
            </w:r>
            <w:r w:rsidR="00EA2B57" w:rsidRPr="00EA2B57">
              <w:rPr>
                <w:rFonts w:asciiTheme="minorHAnsi" w:hAnsiTheme="minorHAnsi"/>
                <w:sz w:val="22"/>
                <w:szCs w:val="22"/>
              </w:rPr>
              <w:t>The JMO will be allocated to the YEPP service</w:t>
            </w:r>
            <w:r w:rsidR="00F33EF0">
              <w:rPr>
                <w:rFonts w:asciiTheme="minorHAnsi" w:hAnsiTheme="minorHAnsi"/>
                <w:sz w:val="22"/>
                <w:szCs w:val="22"/>
              </w:rPr>
              <w:t xml:space="preserve"> and work standard business hours.</w:t>
            </w:r>
          </w:p>
          <w:p w:rsidR="00EA2B57" w:rsidRPr="00EA2B57" w:rsidRDefault="00EA2B57" w:rsidP="0090269A">
            <w:pPr>
              <w:spacing w:before="120"/>
              <w:jc w:val="both"/>
              <w:rPr>
                <w:rFonts w:asciiTheme="minorHAnsi" w:hAnsiTheme="minorHAnsi"/>
                <w:sz w:val="22"/>
                <w:szCs w:val="22"/>
              </w:rPr>
            </w:pPr>
            <w:r w:rsidRPr="00EA2B57">
              <w:rPr>
                <w:rFonts w:asciiTheme="minorHAnsi" w:hAnsiTheme="minorHAnsi"/>
                <w:sz w:val="22"/>
                <w:szCs w:val="22"/>
              </w:rPr>
              <w:lastRenderedPageBreak/>
              <w:t>Clinical handover occurs at the daily team meeting held onsite each morning at 9:00am. The JMO will assist the Mental Health Clinicians in the team in the assessment of mental health presentations</w:t>
            </w:r>
            <w:r w:rsidR="00F33EF0">
              <w:rPr>
                <w:rFonts w:asciiTheme="minorHAnsi" w:hAnsiTheme="minorHAnsi"/>
                <w:sz w:val="22"/>
                <w:szCs w:val="22"/>
              </w:rPr>
              <w:t>.</w:t>
            </w:r>
          </w:p>
          <w:p w:rsidR="00EA2B57" w:rsidRPr="00EA2B57" w:rsidRDefault="00EA2B57" w:rsidP="0090269A">
            <w:pPr>
              <w:spacing w:before="120"/>
              <w:jc w:val="both"/>
              <w:rPr>
                <w:rFonts w:asciiTheme="minorHAnsi" w:hAnsiTheme="minorHAnsi"/>
                <w:sz w:val="22"/>
                <w:szCs w:val="22"/>
              </w:rPr>
            </w:pPr>
            <w:r w:rsidRPr="00EA2B57">
              <w:rPr>
                <w:rFonts w:asciiTheme="minorHAnsi" w:hAnsiTheme="minorHAnsi"/>
                <w:sz w:val="22"/>
                <w:szCs w:val="22"/>
              </w:rPr>
              <w:t>According to clinical priority the JMO</w:t>
            </w:r>
            <w:r w:rsidR="00F33EF0">
              <w:rPr>
                <w:rFonts w:asciiTheme="minorHAnsi" w:hAnsiTheme="minorHAnsi"/>
                <w:sz w:val="22"/>
                <w:szCs w:val="22"/>
              </w:rPr>
              <w:t xml:space="preserve"> will be</w:t>
            </w:r>
            <w:r w:rsidRPr="00EA2B57">
              <w:rPr>
                <w:rFonts w:asciiTheme="minorHAnsi" w:hAnsiTheme="minorHAnsi"/>
                <w:sz w:val="22"/>
                <w:szCs w:val="22"/>
              </w:rPr>
              <w:t xml:space="preserve"> required to conduct a crisis assessment for the team in the community (patients home, other headspace centres)</w:t>
            </w:r>
            <w:r w:rsidR="00F33EF0">
              <w:rPr>
                <w:rFonts w:asciiTheme="minorHAnsi" w:hAnsiTheme="minorHAnsi"/>
                <w:sz w:val="22"/>
                <w:szCs w:val="22"/>
              </w:rPr>
              <w:t xml:space="preserve"> under supervision of the Consultant Psychiatrist.</w:t>
            </w:r>
          </w:p>
          <w:p w:rsidR="00EA2B57" w:rsidRPr="00EA2B57" w:rsidRDefault="00EA2B57" w:rsidP="0090269A">
            <w:pPr>
              <w:spacing w:before="120"/>
              <w:jc w:val="both"/>
              <w:rPr>
                <w:rFonts w:asciiTheme="minorHAnsi" w:hAnsiTheme="minorHAnsi"/>
                <w:sz w:val="22"/>
                <w:szCs w:val="22"/>
              </w:rPr>
            </w:pPr>
            <w:r w:rsidRPr="00EA2B57">
              <w:rPr>
                <w:rFonts w:asciiTheme="minorHAnsi" w:hAnsiTheme="minorHAnsi"/>
                <w:sz w:val="22"/>
                <w:szCs w:val="22"/>
              </w:rPr>
              <w:t xml:space="preserve">JMOs will, after a period of familiarisation with the service, participate in the team based assessing of new patients, reviewing current patients, assessing mental state and adequacy of medication regime and monitoring for side effects. This forms part of a wider multidisciplinary effort towards functional recovery for the YEPP clients. </w:t>
            </w:r>
          </w:p>
          <w:p w:rsidR="00EA2B57" w:rsidRPr="00EA2B57" w:rsidRDefault="00EA2B57" w:rsidP="0090269A">
            <w:pPr>
              <w:spacing w:before="120"/>
              <w:jc w:val="both"/>
              <w:rPr>
                <w:rFonts w:asciiTheme="minorHAnsi" w:hAnsiTheme="minorHAnsi"/>
                <w:sz w:val="22"/>
                <w:szCs w:val="22"/>
              </w:rPr>
            </w:pPr>
            <w:r w:rsidRPr="00EA2B57">
              <w:rPr>
                <w:rFonts w:asciiTheme="minorHAnsi" w:hAnsiTheme="minorHAnsi"/>
                <w:sz w:val="22"/>
                <w:szCs w:val="22"/>
              </w:rPr>
              <w:t xml:space="preserve">Each community team is staffed to ensure there is an adequate level of supervision and support available to the JMO within the team at all times. The primary supervising psychiatrist provides supervisory support in the first instance. A roster of consultant movements is constantly updated and available so that the JMO is aware of Consultant availability. When their supervising consultant is unavailable any other consultant on the team can be approached for urgent advice. If both these options are unavailable the senior registrar at headspace of the team leader can be approached for support. The morning handover meetings are a forum for prioritising JMO responsibilities for the day and identifying which one of the senior medical staff are available for support on the day. In the event that none of the above identified support </w:t>
            </w:r>
            <w:proofErr w:type="gramStart"/>
            <w:r w:rsidRPr="00EA2B57">
              <w:rPr>
                <w:rFonts w:asciiTheme="minorHAnsi" w:hAnsiTheme="minorHAnsi"/>
                <w:sz w:val="22"/>
                <w:szCs w:val="22"/>
              </w:rPr>
              <w:t>are</w:t>
            </w:r>
            <w:proofErr w:type="gramEnd"/>
            <w:r w:rsidRPr="00EA2B57">
              <w:rPr>
                <w:rFonts w:asciiTheme="minorHAnsi" w:hAnsiTheme="minorHAnsi"/>
                <w:sz w:val="22"/>
                <w:szCs w:val="22"/>
              </w:rPr>
              <w:t xml:space="preserve"> immediately available, guidance and supervision can be sought either telephonically with the concerned consultant or from alternative community team’s consultants/registrars on site.</w:t>
            </w:r>
          </w:p>
        </w:tc>
      </w:tr>
      <w:tr w:rsidR="00EE6DF0" w:rsidRPr="00EA2B57" w:rsidTr="00EA2B57">
        <w:trPr>
          <w:gridBefore w:val="1"/>
          <w:gridAfter w:val="1"/>
          <w:wBefore w:w="21" w:type="dxa"/>
          <w:wAfter w:w="15" w:type="dxa"/>
          <w:trHeight w:val="2039"/>
        </w:trPr>
        <w:tc>
          <w:tcPr>
            <w:tcW w:w="3085" w:type="dxa"/>
            <w:gridSpan w:val="3"/>
            <w:vMerge w:val="restart"/>
            <w:shd w:val="clear" w:color="auto" w:fill="auto"/>
          </w:tcPr>
          <w:p w:rsidR="00EE6DF0" w:rsidRPr="00EA2B57" w:rsidRDefault="00EE6DF0" w:rsidP="00A11596">
            <w:pPr>
              <w:spacing w:before="120"/>
              <w:rPr>
                <w:rFonts w:asciiTheme="minorHAnsi" w:hAnsiTheme="minorHAnsi"/>
                <w:b/>
                <w:sz w:val="22"/>
                <w:szCs w:val="22"/>
              </w:rPr>
            </w:pPr>
            <w:r w:rsidRPr="00EA2B57">
              <w:rPr>
                <w:rFonts w:asciiTheme="minorHAnsi" w:hAnsiTheme="minorHAnsi"/>
                <w:b/>
                <w:sz w:val="22"/>
                <w:szCs w:val="22"/>
              </w:rPr>
              <w:lastRenderedPageBreak/>
              <w:t>SUPERVISION:</w:t>
            </w:r>
          </w:p>
          <w:p w:rsidR="00EE6DF0" w:rsidRPr="00EA2B57" w:rsidRDefault="00EE6DF0" w:rsidP="00A11596">
            <w:pPr>
              <w:spacing w:before="120" w:after="120"/>
              <w:rPr>
                <w:rFonts w:asciiTheme="minorHAnsi" w:hAnsiTheme="minorHAnsi"/>
                <w:i/>
                <w:sz w:val="18"/>
                <w:szCs w:val="18"/>
              </w:rPr>
            </w:pPr>
            <w:r w:rsidRPr="00EA2B57">
              <w:rPr>
                <w:rFonts w:asciiTheme="minorHAnsi" w:hAnsiTheme="minorHAnsi"/>
                <w:i/>
                <w:sz w:val="18"/>
                <w:szCs w:val="18"/>
              </w:rPr>
              <w:t>Indicate how the supervision of the TMO is being provided and by whom. In order to develop competencies required for the sustained care of patients, as well as for episodes of acute care, the TMO must be supervised by a more senior clinician who is responsible for the progress of the patient’s care. The term supervisor must still have sufficient contact with the TMO to assess their progress across the activities of the term.</w:t>
            </w:r>
          </w:p>
          <w:p w:rsidR="00EE6DF0" w:rsidRPr="00EA2B57" w:rsidRDefault="00EE6DF0" w:rsidP="00A11596">
            <w:pPr>
              <w:spacing w:before="120" w:after="120"/>
              <w:rPr>
                <w:rFonts w:asciiTheme="minorHAnsi" w:hAnsiTheme="minorHAnsi"/>
                <w:i/>
                <w:sz w:val="22"/>
                <w:szCs w:val="22"/>
              </w:rPr>
            </w:pPr>
            <w:r w:rsidRPr="00EA2B57">
              <w:rPr>
                <w:rFonts w:asciiTheme="minorHAnsi" w:hAnsiTheme="minorHAnsi"/>
                <w:i/>
                <w:sz w:val="18"/>
                <w:szCs w:val="18"/>
              </w:rPr>
              <w:t>Please identify staff members with responsibility for TMO supervision and the mechanisms for contacting them, including after hours</w:t>
            </w:r>
            <w:r w:rsidRPr="00EA2B57">
              <w:rPr>
                <w:rFonts w:asciiTheme="minorHAnsi" w:hAnsiTheme="minorHAnsi"/>
                <w:i/>
                <w:sz w:val="22"/>
                <w:szCs w:val="22"/>
              </w:rPr>
              <w:t>.</w:t>
            </w:r>
          </w:p>
        </w:tc>
        <w:tc>
          <w:tcPr>
            <w:tcW w:w="7724" w:type="dxa"/>
            <w:gridSpan w:val="3"/>
            <w:shd w:val="clear" w:color="auto" w:fill="auto"/>
          </w:tcPr>
          <w:p w:rsidR="00EE6DF0" w:rsidRPr="00EA2B57" w:rsidRDefault="00EE6DF0" w:rsidP="0090269A">
            <w:pPr>
              <w:spacing w:before="120"/>
              <w:jc w:val="both"/>
              <w:rPr>
                <w:rFonts w:asciiTheme="minorHAnsi" w:hAnsiTheme="minorHAnsi"/>
                <w:b/>
                <w:sz w:val="22"/>
                <w:szCs w:val="22"/>
              </w:rPr>
            </w:pPr>
            <w:r w:rsidRPr="00EA2B57">
              <w:rPr>
                <w:rFonts w:asciiTheme="minorHAnsi" w:hAnsiTheme="minorHAnsi"/>
                <w:b/>
                <w:sz w:val="22"/>
                <w:szCs w:val="22"/>
              </w:rPr>
              <w:t xml:space="preserve">IN HOURS: </w:t>
            </w:r>
          </w:p>
          <w:p w:rsidR="002D7FDD" w:rsidRPr="00EA2B57" w:rsidRDefault="002D7FDD" w:rsidP="0090269A">
            <w:pPr>
              <w:spacing w:before="120"/>
              <w:jc w:val="both"/>
              <w:rPr>
                <w:rFonts w:asciiTheme="minorHAnsi" w:hAnsiTheme="minorHAnsi"/>
                <w:sz w:val="22"/>
                <w:szCs w:val="22"/>
              </w:rPr>
            </w:pPr>
            <w:r w:rsidRPr="00EA2B57">
              <w:rPr>
                <w:rFonts w:asciiTheme="minorHAnsi" w:hAnsiTheme="minorHAnsi"/>
                <w:sz w:val="22"/>
                <w:szCs w:val="22"/>
              </w:rPr>
              <w:t>There will be a direct line of responsibility via the psychiatry trainee to the consultant psychiatrist in the CCT</w:t>
            </w:r>
            <w:r w:rsidR="00F33EF0">
              <w:rPr>
                <w:rFonts w:asciiTheme="minorHAnsi" w:hAnsiTheme="minorHAnsi"/>
                <w:sz w:val="22"/>
                <w:szCs w:val="22"/>
              </w:rPr>
              <w:t>/MATT</w:t>
            </w:r>
            <w:r w:rsidRPr="00EA2B57">
              <w:rPr>
                <w:rFonts w:asciiTheme="minorHAnsi" w:hAnsiTheme="minorHAnsi"/>
                <w:sz w:val="22"/>
                <w:szCs w:val="22"/>
              </w:rPr>
              <w:t xml:space="preserve"> team during normal working hours. A consultant psychiatrist is available at all times from the community team for clinical support. One </w:t>
            </w:r>
            <w:proofErr w:type="gramStart"/>
            <w:r w:rsidRPr="00EA2B57">
              <w:rPr>
                <w:rFonts w:asciiTheme="minorHAnsi" w:hAnsiTheme="minorHAnsi"/>
                <w:sz w:val="22"/>
                <w:szCs w:val="22"/>
              </w:rPr>
              <w:t>on one weekly supervision</w:t>
            </w:r>
            <w:proofErr w:type="gramEnd"/>
            <w:r w:rsidRPr="00EA2B57">
              <w:rPr>
                <w:rFonts w:asciiTheme="minorHAnsi" w:hAnsiTheme="minorHAnsi"/>
                <w:sz w:val="22"/>
                <w:szCs w:val="22"/>
              </w:rPr>
              <w:t xml:space="preserve"> is provided to all JMOs participating </w:t>
            </w:r>
            <w:r w:rsidR="00F33EF0">
              <w:rPr>
                <w:rFonts w:asciiTheme="minorHAnsi" w:hAnsiTheme="minorHAnsi"/>
                <w:sz w:val="22"/>
                <w:szCs w:val="22"/>
              </w:rPr>
              <w:t>in the</w:t>
            </w:r>
            <w:r w:rsidRPr="00EA2B57">
              <w:rPr>
                <w:rFonts w:asciiTheme="minorHAnsi" w:hAnsiTheme="minorHAnsi"/>
                <w:sz w:val="22"/>
                <w:szCs w:val="22"/>
              </w:rPr>
              <w:t xml:space="preserve"> Adelaide Prevocational Psychiatry program (TAPPP) at a time agreed to as convenient by both parties.</w:t>
            </w:r>
          </w:p>
          <w:p w:rsidR="002D7FDD" w:rsidRPr="00EA2B57" w:rsidRDefault="002D7FDD" w:rsidP="0090269A">
            <w:pPr>
              <w:spacing w:before="120"/>
              <w:jc w:val="both"/>
              <w:rPr>
                <w:rFonts w:asciiTheme="minorHAnsi" w:hAnsiTheme="minorHAnsi"/>
                <w:sz w:val="22"/>
                <w:szCs w:val="22"/>
              </w:rPr>
            </w:pPr>
            <w:r w:rsidRPr="00EA2B57">
              <w:rPr>
                <w:rFonts w:asciiTheme="minorHAnsi" w:hAnsiTheme="minorHAnsi"/>
                <w:sz w:val="22"/>
                <w:szCs w:val="22"/>
              </w:rPr>
              <w:t xml:space="preserve">JMOs are also expected to participate in a weekly </w:t>
            </w:r>
            <w:r w:rsidR="006258EC" w:rsidRPr="00EA2B57">
              <w:rPr>
                <w:rFonts w:asciiTheme="minorHAnsi" w:hAnsiTheme="minorHAnsi"/>
                <w:sz w:val="22"/>
                <w:szCs w:val="22"/>
              </w:rPr>
              <w:t>one on one clinical meeting with their supervisor each week in addition to supervision meetings. TAPPP is an adult learning environment and responsibility for learning must initially sit with the learner, should you feel you are not getting adequate supervision for any reason this should be escalated to the medical education unit for follow up. Near peer group supervision is provided once a month at Glenside campus to coincide with the education program and precedes the education session on the day. Past incumbents of the TAPPP program currently in psychiatry training and who have volunteered to provide a local health network (LHN) specific mentoring role have been identified within each LHN as resource people that TAPPP JMOs in difficulty can approach for informal support</w:t>
            </w:r>
          </w:p>
          <w:p w:rsidR="00EE6DF0" w:rsidRPr="00EA2B57" w:rsidRDefault="00EE6DF0" w:rsidP="0090269A">
            <w:pPr>
              <w:jc w:val="both"/>
              <w:rPr>
                <w:rFonts w:asciiTheme="minorHAnsi" w:hAnsiTheme="minorHAnsi"/>
                <w:sz w:val="22"/>
                <w:szCs w:val="22"/>
              </w:rPr>
            </w:pPr>
          </w:p>
        </w:tc>
      </w:tr>
      <w:tr w:rsidR="00EE6DF0" w:rsidRPr="00EA2B57" w:rsidTr="00EA2B57">
        <w:trPr>
          <w:gridBefore w:val="1"/>
          <w:gridAfter w:val="1"/>
          <w:wBefore w:w="21" w:type="dxa"/>
          <w:wAfter w:w="15" w:type="dxa"/>
        </w:trPr>
        <w:tc>
          <w:tcPr>
            <w:tcW w:w="3085" w:type="dxa"/>
            <w:gridSpan w:val="3"/>
            <w:vMerge/>
            <w:shd w:val="clear" w:color="auto" w:fill="auto"/>
          </w:tcPr>
          <w:p w:rsidR="00EE6DF0" w:rsidRPr="00EA2B57" w:rsidRDefault="00EE6DF0" w:rsidP="00A11596">
            <w:pPr>
              <w:rPr>
                <w:rFonts w:asciiTheme="minorHAnsi" w:hAnsiTheme="minorHAnsi"/>
                <w:sz w:val="22"/>
                <w:szCs w:val="22"/>
              </w:rPr>
            </w:pPr>
          </w:p>
        </w:tc>
        <w:tc>
          <w:tcPr>
            <w:tcW w:w="7724" w:type="dxa"/>
            <w:gridSpan w:val="3"/>
            <w:shd w:val="clear" w:color="auto" w:fill="auto"/>
          </w:tcPr>
          <w:p w:rsidR="00EE6DF0" w:rsidRPr="00EA2B57" w:rsidRDefault="00EE6DF0" w:rsidP="0049416D">
            <w:pPr>
              <w:spacing w:before="120"/>
              <w:rPr>
                <w:rFonts w:asciiTheme="minorHAnsi" w:hAnsiTheme="minorHAnsi"/>
                <w:b/>
                <w:sz w:val="22"/>
                <w:szCs w:val="22"/>
              </w:rPr>
            </w:pPr>
            <w:r w:rsidRPr="00EA2B57">
              <w:rPr>
                <w:rFonts w:asciiTheme="minorHAnsi" w:hAnsiTheme="minorHAnsi"/>
                <w:b/>
                <w:sz w:val="22"/>
                <w:szCs w:val="22"/>
              </w:rPr>
              <w:t xml:space="preserve">AFTER HOURS: </w:t>
            </w:r>
          </w:p>
          <w:p w:rsidR="00EE6DF0" w:rsidRPr="00EA2B57" w:rsidRDefault="006258EC" w:rsidP="00EE6DF0">
            <w:pPr>
              <w:jc w:val="both"/>
              <w:rPr>
                <w:rFonts w:asciiTheme="minorHAnsi" w:hAnsiTheme="minorHAnsi"/>
                <w:sz w:val="22"/>
                <w:szCs w:val="22"/>
              </w:rPr>
            </w:pPr>
            <w:r w:rsidRPr="00EA2B57">
              <w:rPr>
                <w:rFonts w:asciiTheme="minorHAnsi" w:hAnsiTheme="minorHAnsi"/>
                <w:sz w:val="22"/>
                <w:szCs w:val="22"/>
              </w:rPr>
              <w:t>After hours support is provided by the remote on call consultant psychiatrist or clinical director.</w:t>
            </w:r>
          </w:p>
        </w:tc>
      </w:tr>
      <w:tr w:rsidR="00A11596" w:rsidRPr="00EA2B57" w:rsidTr="00EA2B57">
        <w:trPr>
          <w:gridBefore w:val="1"/>
          <w:gridAfter w:val="1"/>
          <w:wBefore w:w="21" w:type="dxa"/>
          <w:wAfter w:w="15" w:type="dxa"/>
        </w:trPr>
        <w:tc>
          <w:tcPr>
            <w:tcW w:w="10809" w:type="dxa"/>
            <w:gridSpan w:val="6"/>
            <w:shd w:val="clear" w:color="auto" w:fill="auto"/>
          </w:tcPr>
          <w:p w:rsidR="00A11596" w:rsidRPr="00EA2B57" w:rsidRDefault="00A11596" w:rsidP="00A11596">
            <w:pPr>
              <w:spacing w:before="120" w:after="120"/>
              <w:rPr>
                <w:rFonts w:asciiTheme="minorHAnsi" w:hAnsiTheme="minorHAnsi"/>
                <w:b/>
                <w:sz w:val="22"/>
                <w:szCs w:val="22"/>
              </w:rPr>
            </w:pPr>
            <w:r w:rsidRPr="00EA2B57">
              <w:rPr>
                <w:rFonts w:asciiTheme="minorHAnsi" w:hAnsiTheme="minorHAnsi"/>
                <w:b/>
                <w:sz w:val="22"/>
                <w:szCs w:val="22"/>
              </w:rPr>
              <w:t>STANDARD TERM OBJECTIVES:</w:t>
            </w:r>
          </w:p>
          <w:p w:rsidR="00A11596" w:rsidRPr="00EA2B57" w:rsidRDefault="00A11596" w:rsidP="00A11596">
            <w:pPr>
              <w:spacing w:before="120" w:after="120"/>
              <w:rPr>
                <w:rFonts w:asciiTheme="minorHAnsi" w:hAnsiTheme="minorHAnsi"/>
                <w:sz w:val="18"/>
                <w:szCs w:val="18"/>
              </w:rPr>
            </w:pPr>
            <w:r w:rsidRPr="00EA2B57">
              <w:rPr>
                <w:rFonts w:asciiTheme="minorHAnsi" w:hAnsiTheme="minorHAnsi"/>
                <w:sz w:val="18"/>
                <w:szCs w:val="18"/>
              </w:rPr>
              <w:t xml:space="preserve">The term supervisor should identify the knowledge, skills and experience that the TMO should expect to acquire during the term in relations to clinical management, communication and professionalism training aspects. This should include reference to the ACFJD. The term objectives </w:t>
            </w:r>
            <w:r w:rsidRPr="00EA2B57">
              <w:rPr>
                <w:rFonts w:asciiTheme="minorHAnsi" w:hAnsiTheme="minorHAnsi"/>
                <w:sz w:val="18"/>
                <w:szCs w:val="18"/>
              </w:rPr>
              <w:lastRenderedPageBreak/>
              <w:t>should be used as a basis of the mid and end of term assessments.</w:t>
            </w:r>
          </w:p>
        </w:tc>
      </w:tr>
      <w:tr w:rsidR="0090269A" w:rsidRPr="00EA2B57" w:rsidTr="00EA2B57">
        <w:trPr>
          <w:gridBefore w:val="1"/>
          <w:gridAfter w:val="1"/>
          <w:wBefore w:w="21" w:type="dxa"/>
          <w:wAfter w:w="15" w:type="dxa"/>
          <w:trHeight w:val="3195"/>
        </w:trPr>
        <w:tc>
          <w:tcPr>
            <w:tcW w:w="3085" w:type="dxa"/>
            <w:gridSpan w:val="3"/>
            <w:vMerge w:val="restart"/>
            <w:shd w:val="clear" w:color="auto" w:fill="auto"/>
          </w:tcPr>
          <w:p w:rsidR="0090269A" w:rsidRPr="00EA2B57" w:rsidRDefault="0090269A" w:rsidP="00EA2B57">
            <w:pPr>
              <w:spacing w:before="120" w:after="120"/>
              <w:rPr>
                <w:rFonts w:asciiTheme="minorHAnsi" w:hAnsiTheme="minorHAnsi"/>
                <w:b/>
                <w:sz w:val="22"/>
                <w:szCs w:val="22"/>
              </w:rPr>
            </w:pPr>
            <w:r w:rsidRPr="00EA2B57">
              <w:rPr>
                <w:rFonts w:asciiTheme="minorHAnsi" w:hAnsiTheme="minorHAnsi"/>
                <w:b/>
                <w:sz w:val="22"/>
                <w:szCs w:val="22"/>
              </w:rPr>
              <w:lastRenderedPageBreak/>
              <w:t>UNIT SPECIFIC TERM OBJECTIVES*</w:t>
            </w:r>
          </w:p>
          <w:p w:rsidR="0090269A" w:rsidRPr="00EA2B57" w:rsidRDefault="0090269A" w:rsidP="00EA2B57">
            <w:pPr>
              <w:spacing w:before="120" w:after="120"/>
              <w:jc w:val="both"/>
              <w:rPr>
                <w:rFonts w:asciiTheme="minorHAnsi" w:hAnsiTheme="minorHAnsi"/>
                <w:i/>
                <w:sz w:val="18"/>
                <w:szCs w:val="18"/>
              </w:rPr>
            </w:pPr>
            <w:r w:rsidRPr="00EA2B57">
              <w:rPr>
                <w:rFonts w:asciiTheme="minorHAnsi" w:hAnsiTheme="minorHAnsi"/>
                <w:i/>
                <w:sz w:val="18"/>
                <w:szCs w:val="18"/>
              </w:rPr>
              <w:t xml:space="preserve">The term supervisor should identify the </w:t>
            </w:r>
            <w:proofErr w:type="gramStart"/>
            <w:r w:rsidRPr="00EA2B57">
              <w:rPr>
                <w:rFonts w:asciiTheme="minorHAnsi" w:hAnsiTheme="minorHAnsi"/>
                <w:i/>
                <w:sz w:val="18"/>
                <w:szCs w:val="18"/>
              </w:rPr>
              <w:t>knowledge,</w:t>
            </w:r>
            <w:proofErr w:type="gramEnd"/>
            <w:r w:rsidRPr="00EA2B57">
              <w:rPr>
                <w:rFonts w:asciiTheme="minorHAnsi" w:hAnsiTheme="minorHAnsi"/>
                <w:i/>
                <w:sz w:val="18"/>
                <w:szCs w:val="18"/>
              </w:rPr>
              <w:t xml:space="preserve"> skills and experience that the junior doctor should expect to acquire that are specific to the term. This should include reference to the attached ACFJD</w:t>
            </w:r>
          </w:p>
          <w:p w:rsidR="0090269A" w:rsidRPr="00EA2B57" w:rsidRDefault="0090269A" w:rsidP="00EA2B57">
            <w:pPr>
              <w:spacing w:before="120" w:after="120"/>
              <w:jc w:val="both"/>
              <w:rPr>
                <w:rFonts w:asciiTheme="minorHAnsi" w:hAnsiTheme="minorHAnsi"/>
                <w:i/>
                <w:sz w:val="18"/>
                <w:szCs w:val="18"/>
              </w:rPr>
            </w:pPr>
          </w:p>
          <w:p w:rsidR="0090269A" w:rsidRPr="00EA2B57" w:rsidRDefault="0090269A" w:rsidP="00EA2B57">
            <w:pPr>
              <w:spacing w:before="120" w:after="120"/>
              <w:jc w:val="both"/>
              <w:rPr>
                <w:rFonts w:asciiTheme="minorHAnsi" w:hAnsiTheme="minorHAnsi"/>
                <w:i/>
                <w:sz w:val="18"/>
                <w:szCs w:val="18"/>
              </w:rPr>
            </w:pPr>
            <w:r w:rsidRPr="00EA2B57">
              <w:rPr>
                <w:rFonts w:asciiTheme="minorHAnsi" w:hAnsiTheme="minorHAnsi"/>
                <w:b/>
                <w:i/>
                <w:sz w:val="18"/>
                <w:szCs w:val="18"/>
              </w:rPr>
              <w:t xml:space="preserve">Generic term objectives </w:t>
            </w:r>
            <w:r w:rsidRPr="00EA2B57">
              <w:rPr>
                <w:rFonts w:asciiTheme="minorHAnsi" w:hAnsiTheme="minorHAnsi"/>
                <w:i/>
                <w:sz w:val="18"/>
                <w:szCs w:val="18"/>
              </w:rPr>
              <w:t>should also be noted on the attached ACFJD</w:t>
            </w:r>
          </w:p>
          <w:p w:rsidR="0090269A" w:rsidRPr="00EA2B57" w:rsidRDefault="0090269A" w:rsidP="00EA2B57">
            <w:pPr>
              <w:spacing w:before="120" w:after="120"/>
              <w:jc w:val="both"/>
              <w:rPr>
                <w:rFonts w:asciiTheme="minorHAnsi" w:hAnsiTheme="minorHAnsi"/>
                <w:i/>
                <w:sz w:val="18"/>
                <w:szCs w:val="18"/>
              </w:rPr>
            </w:pPr>
            <w:r w:rsidRPr="00EA2B57">
              <w:rPr>
                <w:rFonts w:asciiTheme="minorHAnsi" w:hAnsiTheme="minorHAnsi"/>
                <w:i/>
                <w:sz w:val="18"/>
                <w:szCs w:val="18"/>
              </w:rPr>
              <w:t xml:space="preserve">Both unit specific and generic team objectives should be used as a basis of the mid-term and end of term assessments </w:t>
            </w:r>
          </w:p>
        </w:tc>
        <w:tc>
          <w:tcPr>
            <w:tcW w:w="7724" w:type="dxa"/>
            <w:gridSpan w:val="3"/>
            <w:shd w:val="clear" w:color="auto" w:fill="auto"/>
          </w:tcPr>
          <w:p w:rsidR="0090269A" w:rsidRPr="00EA2B57" w:rsidRDefault="0090269A" w:rsidP="00EA2B57">
            <w:pPr>
              <w:spacing w:before="120"/>
              <w:jc w:val="both"/>
              <w:rPr>
                <w:rFonts w:asciiTheme="minorHAnsi" w:hAnsiTheme="minorHAnsi"/>
                <w:b/>
                <w:sz w:val="22"/>
                <w:szCs w:val="22"/>
              </w:rPr>
            </w:pPr>
            <w:r w:rsidRPr="00EA2B57">
              <w:rPr>
                <w:rFonts w:asciiTheme="minorHAnsi" w:hAnsiTheme="minorHAnsi"/>
                <w:b/>
                <w:sz w:val="22"/>
                <w:szCs w:val="22"/>
              </w:rPr>
              <w:t>CLINICAL MANAGEMENT:</w:t>
            </w:r>
          </w:p>
          <w:p w:rsidR="0090269A" w:rsidRPr="00EA2B57" w:rsidRDefault="0090269A" w:rsidP="00EA2B57">
            <w:pPr>
              <w:pStyle w:val="ListParagraph"/>
              <w:numPr>
                <w:ilvl w:val="0"/>
                <w:numId w:val="20"/>
              </w:numPr>
              <w:spacing w:before="120"/>
              <w:ind w:hanging="445"/>
              <w:jc w:val="both"/>
            </w:pPr>
            <w:r w:rsidRPr="00EA2B57">
              <w:t>Conduct a competent clinical interview (both initial and follow up) with a wide range of people with mental health problems and mental illness.</w:t>
            </w:r>
          </w:p>
          <w:p w:rsidR="0090269A" w:rsidRPr="00EA2B57" w:rsidRDefault="0090269A" w:rsidP="00EA2B57">
            <w:pPr>
              <w:pStyle w:val="ListParagraph"/>
              <w:numPr>
                <w:ilvl w:val="0"/>
                <w:numId w:val="20"/>
              </w:numPr>
              <w:spacing w:before="120"/>
              <w:ind w:hanging="445"/>
              <w:jc w:val="both"/>
            </w:pPr>
            <w:r w:rsidRPr="00EA2B57">
              <w:t>Perform a mental status examination and acquire thorough understanding of the phenomenology and psychiatric illness.</w:t>
            </w:r>
          </w:p>
          <w:p w:rsidR="0090269A" w:rsidRPr="00EA2B57" w:rsidRDefault="0090269A" w:rsidP="00EA2B57">
            <w:pPr>
              <w:pStyle w:val="ListParagraph"/>
              <w:numPr>
                <w:ilvl w:val="0"/>
                <w:numId w:val="20"/>
              </w:numPr>
              <w:spacing w:before="120"/>
              <w:ind w:hanging="445"/>
              <w:jc w:val="both"/>
            </w:pPr>
            <w:r w:rsidRPr="00EA2B57">
              <w:t>Preform a risk assessment of self-harm/ suicide and dangerousness to others.</w:t>
            </w:r>
          </w:p>
          <w:p w:rsidR="0090269A" w:rsidRPr="00EA2B57" w:rsidRDefault="0090269A" w:rsidP="00EA2B57">
            <w:pPr>
              <w:pStyle w:val="ListParagraph"/>
              <w:numPr>
                <w:ilvl w:val="0"/>
                <w:numId w:val="20"/>
              </w:numPr>
              <w:spacing w:before="120"/>
              <w:ind w:hanging="445"/>
              <w:jc w:val="both"/>
            </w:pPr>
            <w:r w:rsidRPr="00EA2B57">
              <w:t>Propose a management plan that demonstrates an awareness of the place of biomedical and psychosocial interventions in the investigation and treatment of the person’s illness.</w:t>
            </w:r>
          </w:p>
          <w:p w:rsidR="0090269A" w:rsidRPr="00EA2B57" w:rsidRDefault="0090269A" w:rsidP="00EA2B57">
            <w:pPr>
              <w:pStyle w:val="ListParagraph"/>
              <w:numPr>
                <w:ilvl w:val="0"/>
                <w:numId w:val="20"/>
              </w:numPr>
              <w:spacing w:before="120"/>
              <w:ind w:hanging="445"/>
              <w:jc w:val="both"/>
            </w:pPr>
            <w:r w:rsidRPr="00EA2B57">
              <w:t>Implement a management plan under the supervision of a consultant.</w:t>
            </w:r>
          </w:p>
          <w:p w:rsidR="0090269A" w:rsidRPr="00EA2B57" w:rsidRDefault="0090269A" w:rsidP="00EA2B57">
            <w:pPr>
              <w:pStyle w:val="ListParagraph"/>
              <w:numPr>
                <w:ilvl w:val="0"/>
                <w:numId w:val="20"/>
              </w:numPr>
              <w:spacing w:before="120"/>
              <w:ind w:hanging="445"/>
              <w:jc w:val="both"/>
            </w:pPr>
            <w:r w:rsidRPr="00EA2B57">
              <w:t>Understand clinical practice guidelines for the more common psychiatric disorders and apply them where appropriate</w:t>
            </w:r>
          </w:p>
        </w:tc>
      </w:tr>
      <w:tr w:rsidR="0090269A" w:rsidRPr="00EA2B57" w:rsidTr="00EA2B57">
        <w:trPr>
          <w:gridBefore w:val="1"/>
          <w:gridAfter w:val="1"/>
          <w:wBefore w:w="21" w:type="dxa"/>
          <w:wAfter w:w="15" w:type="dxa"/>
          <w:trHeight w:val="3628"/>
        </w:trPr>
        <w:tc>
          <w:tcPr>
            <w:tcW w:w="3085" w:type="dxa"/>
            <w:gridSpan w:val="3"/>
            <w:vMerge/>
            <w:shd w:val="clear" w:color="auto" w:fill="auto"/>
          </w:tcPr>
          <w:p w:rsidR="0090269A" w:rsidRPr="00EA2B57" w:rsidRDefault="0090269A" w:rsidP="00EA2B57">
            <w:pPr>
              <w:spacing w:before="120" w:after="120"/>
              <w:jc w:val="both"/>
              <w:rPr>
                <w:rFonts w:asciiTheme="minorHAnsi" w:hAnsiTheme="minorHAnsi"/>
                <w:b/>
                <w:sz w:val="22"/>
                <w:szCs w:val="22"/>
              </w:rPr>
            </w:pPr>
          </w:p>
        </w:tc>
        <w:tc>
          <w:tcPr>
            <w:tcW w:w="7724" w:type="dxa"/>
            <w:gridSpan w:val="3"/>
            <w:shd w:val="clear" w:color="auto" w:fill="auto"/>
          </w:tcPr>
          <w:p w:rsidR="0090269A" w:rsidRPr="00EA2B57" w:rsidRDefault="0090269A" w:rsidP="00EA2B57">
            <w:pPr>
              <w:spacing w:before="120"/>
              <w:jc w:val="both"/>
              <w:rPr>
                <w:rFonts w:asciiTheme="minorHAnsi" w:hAnsiTheme="minorHAnsi"/>
                <w:b/>
                <w:sz w:val="22"/>
                <w:szCs w:val="22"/>
              </w:rPr>
            </w:pPr>
            <w:r w:rsidRPr="00EA2B57">
              <w:rPr>
                <w:rFonts w:asciiTheme="minorHAnsi" w:hAnsiTheme="minorHAnsi"/>
                <w:b/>
                <w:sz w:val="22"/>
                <w:szCs w:val="22"/>
              </w:rPr>
              <w:t>COMMUNICATION:</w:t>
            </w:r>
          </w:p>
          <w:p w:rsidR="0090269A" w:rsidRPr="00EA2B57" w:rsidRDefault="0090269A" w:rsidP="00EA2B57">
            <w:pPr>
              <w:pStyle w:val="ListParagraph"/>
              <w:numPr>
                <w:ilvl w:val="0"/>
                <w:numId w:val="21"/>
              </w:numPr>
              <w:spacing w:before="120"/>
              <w:ind w:left="416" w:hanging="283"/>
              <w:jc w:val="both"/>
            </w:pPr>
            <w:r w:rsidRPr="00EA2B57">
              <w:t>Present a diagnostic formulation of a range of disorders taking into account biomedical, psychosocial and cultural factors in the person’s presentation and illness.</w:t>
            </w:r>
          </w:p>
          <w:p w:rsidR="0090269A" w:rsidRPr="00EA2B57" w:rsidRDefault="0090269A" w:rsidP="00EA2B57">
            <w:pPr>
              <w:pStyle w:val="ListParagraph"/>
              <w:numPr>
                <w:ilvl w:val="0"/>
                <w:numId w:val="21"/>
              </w:numPr>
              <w:spacing w:before="120"/>
              <w:ind w:left="416" w:hanging="283"/>
              <w:jc w:val="both"/>
            </w:pPr>
            <w:r w:rsidRPr="00EA2B57">
              <w:t xml:space="preserve">Demonstrate an ability to involve and inform people with mental health problems and mental health illness and their </w:t>
            </w:r>
            <w:proofErr w:type="spellStart"/>
            <w:r w:rsidRPr="00EA2B57">
              <w:t>carers</w:t>
            </w:r>
            <w:proofErr w:type="spellEnd"/>
            <w:r w:rsidRPr="00EA2B57">
              <w:t xml:space="preserve"> in the assessment, diagnosis and management process</w:t>
            </w:r>
          </w:p>
          <w:p w:rsidR="0090269A" w:rsidRPr="00EA2B57" w:rsidRDefault="0090269A" w:rsidP="00EA2B57">
            <w:pPr>
              <w:pStyle w:val="ListParagraph"/>
              <w:numPr>
                <w:ilvl w:val="0"/>
                <w:numId w:val="21"/>
              </w:numPr>
              <w:spacing w:before="120"/>
              <w:ind w:left="416" w:hanging="283"/>
              <w:jc w:val="both"/>
            </w:pPr>
            <w:r w:rsidRPr="00EA2B57">
              <w:t>Carer consultation and involvement</w:t>
            </w:r>
          </w:p>
          <w:p w:rsidR="0090269A" w:rsidRPr="00EA2B57" w:rsidRDefault="0090269A" w:rsidP="00EA2B57">
            <w:pPr>
              <w:pStyle w:val="ListParagraph"/>
              <w:numPr>
                <w:ilvl w:val="0"/>
                <w:numId w:val="21"/>
              </w:numPr>
              <w:spacing w:before="120"/>
              <w:ind w:left="416" w:hanging="283"/>
              <w:jc w:val="both"/>
            </w:pPr>
            <w:r w:rsidRPr="00EA2B57">
              <w:t>Case record documentation including discharge summaries.</w:t>
            </w:r>
          </w:p>
          <w:p w:rsidR="0090269A" w:rsidRPr="00EA2B57" w:rsidRDefault="0090269A" w:rsidP="00EA2B57">
            <w:pPr>
              <w:pStyle w:val="ListParagraph"/>
              <w:numPr>
                <w:ilvl w:val="0"/>
                <w:numId w:val="21"/>
              </w:numPr>
              <w:spacing w:before="120"/>
              <w:ind w:left="416" w:hanging="283"/>
              <w:jc w:val="both"/>
            </w:pPr>
            <w:r w:rsidRPr="00EA2B57">
              <w:t>Liaison with referrers, primary care and community organisations (where relevant)</w:t>
            </w:r>
          </w:p>
          <w:p w:rsidR="0090269A" w:rsidRPr="00EA2B57" w:rsidRDefault="0090269A" w:rsidP="00EA2B57">
            <w:pPr>
              <w:spacing w:before="120"/>
              <w:jc w:val="both"/>
              <w:rPr>
                <w:rFonts w:asciiTheme="minorHAnsi" w:hAnsiTheme="minorHAnsi"/>
                <w:sz w:val="22"/>
                <w:szCs w:val="22"/>
              </w:rPr>
            </w:pPr>
            <w:r w:rsidRPr="00EA2B57">
              <w:rPr>
                <w:rFonts w:asciiTheme="minorHAnsi" w:hAnsiTheme="minorHAnsi"/>
                <w:sz w:val="22"/>
                <w:szCs w:val="22"/>
              </w:rPr>
              <w:t>(Also see clinical responsibilities and roles)</w:t>
            </w:r>
          </w:p>
        </w:tc>
      </w:tr>
      <w:tr w:rsidR="0090269A" w:rsidRPr="00EA2B57" w:rsidTr="00EA2B57">
        <w:trPr>
          <w:gridBefore w:val="1"/>
          <w:gridAfter w:val="1"/>
          <w:wBefore w:w="21" w:type="dxa"/>
          <w:wAfter w:w="15" w:type="dxa"/>
          <w:trHeight w:val="3741"/>
        </w:trPr>
        <w:tc>
          <w:tcPr>
            <w:tcW w:w="3085" w:type="dxa"/>
            <w:gridSpan w:val="3"/>
            <w:vMerge/>
            <w:shd w:val="clear" w:color="auto" w:fill="auto"/>
          </w:tcPr>
          <w:p w:rsidR="0090269A" w:rsidRPr="00EA2B57" w:rsidRDefault="0090269A" w:rsidP="00EA2B57">
            <w:pPr>
              <w:spacing w:before="120" w:after="120"/>
              <w:jc w:val="both"/>
              <w:rPr>
                <w:rFonts w:asciiTheme="minorHAnsi" w:hAnsiTheme="minorHAnsi"/>
                <w:b/>
                <w:sz w:val="22"/>
                <w:szCs w:val="22"/>
              </w:rPr>
            </w:pPr>
          </w:p>
        </w:tc>
        <w:tc>
          <w:tcPr>
            <w:tcW w:w="7724" w:type="dxa"/>
            <w:gridSpan w:val="3"/>
            <w:shd w:val="clear" w:color="auto" w:fill="auto"/>
          </w:tcPr>
          <w:p w:rsidR="0090269A" w:rsidRPr="00EA2B57" w:rsidRDefault="0090269A" w:rsidP="00EA2B57">
            <w:pPr>
              <w:spacing w:before="120"/>
              <w:jc w:val="both"/>
              <w:rPr>
                <w:rFonts w:asciiTheme="minorHAnsi" w:hAnsiTheme="minorHAnsi"/>
                <w:b/>
                <w:sz w:val="22"/>
                <w:szCs w:val="22"/>
              </w:rPr>
            </w:pPr>
            <w:r w:rsidRPr="00EA2B57">
              <w:rPr>
                <w:rFonts w:asciiTheme="minorHAnsi" w:hAnsiTheme="minorHAnsi"/>
                <w:b/>
                <w:sz w:val="22"/>
                <w:szCs w:val="22"/>
              </w:rPr>
              <w:t>PROFESSIONALISM:</w:t>
            </w:r>
          </w:p>
          <w:p w:rsidR="00EA2B57" w:rsidRPr="00EA2B57" w:rsidRDefault="00EA2B57" w:rsidP="00EA2B57">
            <w:pPr>
              <w:pStyle w:val="ListParagraph"/>
              <w:numPr>
                <w:ilvl w:val="0"/>
                <w:numId w:val="22"/>
              </w:numPr>
              <w:spacing w:before="120"/>
              <w:jc w:val="both"/>
            </w:pPr>
            <w:r w:rsidRPr="00EA2B57">
              <w:t xml:space="preserve">Demonstrate an understanding of the importance of the maintenance of professional boundaries in the practice of psychiatry. </w:t>
            </w:r>
          </w:p>
          <w:p w:rsidR="00EA2B57" w:rsidRPr="00EA2B57" w:rsidRDefault="00EA2B57" w:rsidP="00EA2B57">
            <w:pPr>
              <w:pStyle w:val="ListParagraph"/>
              <w:numPr>
                <w:ilvl w:val="0"/>
                <w:numId w:val="22"/>
              </w:numPr>
              <w:spacing w:before="120"/>
              <w:jc w:val="both"/>
            </w:pPr>
            <w:r w:rsidRPr="00EA2B57">
              <w:t>Demonstrate an understanding of the locally relevant mental health legislation (Mental health Act 2009) and its application.</w:t>
            </w:r>
          </w:p>
          <w:p w:rsidR="00EA2B57" w:rsidRPr="00EA2B57" w:rsidRDefault="00EA2B57" w:rsidP="00EA2B57">
            <w:pPr>
              <w:pStyle w:val="ListParagraph"/>
              <w:numPr>
                <w:ilvl w:val="0"/>
                <w:numId w:val="22"/>
              </w:numPr>
              <w:spacing w:before="120"/>
              <w:jc w:val="both"/>
            </w:pPr>
            <w:r w:rsidRPr="00EA2B57">
              <w:t>Work as a member of a multi-disciplinary mental health team, showing an awareness of the contribution of various members of that team.</w:t>
            </w:r>
          </w:p>
          <w:p w:rsidR="00EA2B57" w:rsidRPr="00EA2B57" w:rsidRDefault="00EA2B57" w:rsidP="00EA2B57">
            <w:pPr>
              <w:pStyle w:val="ListParagraph"/>
              <w:numPr>
                <w:ilvl w:val="0"/>
                <w:numId w:val="22"/>
              </w:numPr>
              <w:spacing w:before="120"/>
              <w:jc w:val="both"/>
            </w:pPr>
            <w:r w:rsidRPr="00EA2B57">
              <w:t>Demonstrate a basic understanding of critical appraisal in the evaluation of published psychiatric research.</w:t>
            </w:r>
          </w:p>
          <w:p w:rsidR="00EA2B57" w:rsidRPr="00EA2B57" w:rsidRDefault="00EA2B57" w:rsidP="00EA2B57">
            <w:pPr>
              <w:pStyle w:val="ListParagraph"/>
              <w:numPr>
                <w:ilvl w:val="0"/>
                <w:numId w:val="22"/>
              </w:numPr>
              <w:spacing w:before="120"/>
              <w:jc w:val="both"/>
            </w:pPr>
            <w:r w:rsidRPr="00EA2B57">
              <w:t>Demonstrate basic competence in psychopharmacology.</w:t>
            </w:r>
          </w:p>
          <w:p w:rsidR="00EA2B57" w:rsidRPr="00EA2B57" w:rsidRDefault="00EA2B57" w:rsidP="00EA2B57">
            <w:pPr>
              <w:pStyle w:val="ListParagraph"/>
              <w:numPr>
                <w:ilvl w:val="0"/>
                <w:numId w:val="22"/>
              </w:numPr>
              <w:spacing w:before="120"/>
              <w:jc w:val="both"/>
            </w:pPr>
            <w:r w:rsidRPr="00EA2B57">
              <w:t>Appropriate attitude towards supervision</w:t>
            </w:r>
          </w:p>
          <w:p w:rsidR="0090269A" w:rsidRPr="00EA2B57" w:rsidRDefault="0090269A" w:rsidP="00EA2B57">
            <w:pPr>
              <w:spacing w:before="120"/>
              <w:jc w:val="both"/>
              <w:rPr>
                <w:rFonts w:asciiTheme="minorHAnsi" w:hAnsiTheme="minorHAnsi"/>
                <w:b/>
                <w:sz w:val="22"/>
                <w:szCs w:val="22"/>
              </w:rPr>
            </w:pPr>
          </w:p>
        </w:tc>
      </w:tr>
      <w:tr w:rsidR="00EA2B57" w:rsidRPr="00EA2B57" w:rsidTr="00EA2B57">
        <w:tblPrEx>
          <w:tblLook w:val="0000" w:firstRow="0" w:lastRow="0" w:firstColumn="0" w:lastColumn="0" w:noHBand="0" w:noVBand="0"/>
        </w:tblPrEx>
        <w:trPr>
          <w:trHeight w:val="960"/>
        </w:trPr>
        <w:tc>
          <w:tcPr>
            <w:tcW w:w="3106" w:type="dxa"/>
            <w:gridSpan w:val="4"/>
            <w:tcBorders>
              <w:top w:val="single" w:sz="4" w:space="0" w:color="auto"/>
              <w:left w:val="single" w:sz="4" w:space="0" w:color="auto"/>
              <w:bottom w:val="single" w:sz="4" w:space="0" w:color="auto"/>
              <w:right w:val="single" w:sz="4" w:space="0" w:color="auto"/>
            </w:tcBorders>
            <w:shd w:val="clear" w:color="auto" w:fill="auto"/>
          </w:tcPr>
          <w:p w:rsidR="00EA2B57" w:rsidRPr="00EA2B57" w:rsidRDefault="00EA2B57" w:rsidP="00EA2B57">
            <w:pPr>
              <w:jc w:val="both"/>
              <w:rPr>
                <w:rFonts w:asciiTheme="minorHAnsi" w:hAnsiTheme="minorHAnsi"/>
                <w:sz w:val="22"/>
                <w:szCs w:val="22"/>
              </w:rPr>
            </w:pPr>
            <w:r w:rsidRPr="00EA2B57">
              <w:rPr>
                <w:rFonts w:asciiTheme="minorHAnsi" w:hAnsiTheme="minorHAnsi"/>
                <w:b/>
                <w:sz w:val="22"/>
                <w:szCs w:val="22"/>
              </w:rPr>
              <w:t>EDUCATION</w:t>
            </w:r>
            <w:r w:rsidRPr="00EA2B57">
              <w:rPr>
                <w:rFonts w:asciiTheme="minorHAnsi" w:hAnsiTheme="minorHAnsi"/>
                <w:sz w:val="22"/>
                <w:szCs w:val="22"/>
              </w:rPr>
              <w:t>:</w:t>
            </w:r>
          </w:p>
          <w:p w:rsidR="00EA2B57" w:rsidRPr="00EA2B57" w:rsidRDefault="00EA2B57" w:rsidP="00EA2B57">
            <w:pPr>
              <w:jc w:val="both"/>
              <w:rPr>
                <w:rFonts w:asciiTheme="minorHAnsi" w:hAnsiTheme="minorHAnsi"/>
                <w:i/>
                <w:sz w:val="18"/>
                <w:szCs w:val="18"/>
              </w:rPr>
            </w:pPr>
            <w:r w:rsidRPr="00EA2B57">
              <w:rPr>
                <w:rFonts w:asciiTheme="minorHAnsi" w:hAnsiTheme="minorHAnsi"/>
                <w:i/>
                <w:sz w:val="18"/>
                <w:szCs w:val="18"/>
              </w:rPr>
              <w:t xml:space="preserve">Detail education opportunities and resources available to the TMO during the term. Formal education </w:t>
            </w:r>
            <w:r w:rsidRPr="00EA2B57">
              <w:rPr>
                <w:rFonts w:asciiTheme="minorHAnsi" w:hAnsiTheme="minorHAnsi"/>
                <w:i/>
                <w:sz w:val="18"/>
                <w:szCs w:val="18"/>
              </w:rPr>
              <w:lastRenderedPageBreak/>
              <w:t>opportunities should also be included in the unit timetable.</w:t>
            </w:r>
          </w:p>
        </w:tc>
        <w:tc>
          <w:tcPr>
            <w:tcW w:w="7739" w:type="dxa"/>
            <w:gridSpan w:val="4"/>
            <w:tcBorders>
              <w:top w:val="single" w:sz="4" w:space="0" w:color="auto"/>
              <w:left w:val="single" w:sz="4" w:space="0" w:color="auto"/>
              <w:bottom w:val="single" w:sz="4" w:space="0" w:color="auto"/>
              <w:right w:val="single" w:sz="4" w:space="0" w:color="auto"/>
            </w:tcBorders>
            <w:shd w:val="clear" w:color="auto" w:fill="auto"/>
          </w:tcPr>
          <w:p w:rsidR="00EA2B57" w:rsidRPr="00EA2B57" w:rsidRDefault="00EA2B57" w:rsidP="00EA2B57">
            <w:pPr>
              <w:pStyle w:val="ListParagraph"/>
              <w:numPr>
                <w:ilvl w:val="0"/>
                <w:numId w:val="23"/>
              </w:numPr>
              <w:ind w:left="700"/>
              <w:jc w:val="both"/>
            </w:pPr>
            <w:proofErr w:type="spellStart"/>
            <w:r w:rsidRPr="00EA2B57">
              <w:lastRenderedPageBreak/>
              <w:t>Orygen</w:t>
            </w:r>
            <w:proofErr w:type="spellEnd"/>
            <w:r w:rsidRPr="00EA2B57">
              <w:t xml:space="preserve"> LMS modules – EPPIC guidelines</w:t>
            </w:r>
          </w:p>
          <w:p w:rsidR="00EA2B57" w:rsidRPr="00EA2B57" w:rsidRDefault="00EA2B57" w:rsidP="00EA2B57">
            <w:pPr>
              <w:pStyle w:val="ListParagraph"/>
              <w:numPr>
                <w:ilvl w:val="0"/>
                <w:numId w:val="23"/>
              </w:numPr>
              <w:ind w:left="700"/>
              <w:jc w:val="both"/>
            </w:pPr>
            <w:r w:rsidRPr="00EA2B57">
              <w:t xml:space="preserve">In-service presentations led by clinical staff monthly </w:t>
            </w:r>
          </w:p>
          <w:p w:rsidR="00EA2B57" w:rsidRPr="00EA2B57" w:rsidRDefault="00EA2B57" w:rsidP="00EA2B57">
            <w:pPr>
              <w:pStyle w:val="ListParagraph"/>
              <w:numPr>
                <w:ilvl w:val="0"/>
                <w:numId w:val="23"/>
              </w:numPr>
              <w:ind w:left="700"/>
              <w:jc w:val="both"/>
            </w:pPr>
            <w:r w:rsidRPr="00EA2B57">
              <w:t xml:space="preserve">Ad-hoc training opportunities as identified by leadership team depending </w:t>
            </w:r>
            <w:r w:rsidRPr="00EA2B57">
              <w:lastRenderedPageBreak/>
              <w:t>on needs of service</w:t>
            </w:r>
          </w:p>
          <w:p w:rsidR="00EA2B57" w:rsidRPr="00EA2B57" w:rsidRDefault="00EA2B57" w:rsidP="00EA2B57">
            <w:pPr>
              <w:pStyle w:val="ListParagraph"/>
              <w:numPr>
                <w:ilvl w:val="0"/>
                <w:numId w:val="23"/>
              </w:numPr>
              <w:ind w:left="700" w:hanging="284"/>
              <w:jc w:val="both"/>
            </w:pPr>
            <w:r w:rsidRPr="00EA2B57">
              <w:t>JMOs will be supported to attend all relevant education and training as part of training program.</w:t>
            </w:r>
          </w:p>
          <w:p w:rsidR="00EA2B57" w:rsidRPr="00EA2B57" w:rsidRDefault="00EA2B57" w:rsidP="00EA2B57">
            <w:pPr>
              <w:jc w:val="both"/>
              <w:rPr>
                <w:rFonts w:asciiTheme="minorHAnsi" w:hAnsiTheme="minorHAnsi"/>
                <w:sz w:val="22"/>
                <w:szCs w:val="22"/>
              </w:rPr>
            </w:pPr>
            <w:r w:rsidRPr="00EA2B57">
              <w:rPr>
                <w:rFonts w:asciiTheme="minorHAnsi" w:hAnsiTheme="minorHAnsi"/>
                <w:sz w:val="22"/>
                <w:szCs w:val="22"/>
              </w:rPr>
              <w:t xml:space="preserve">JMOs are expected to attend weekly Mental Health, </w:t>
            </w:r>
            <w:r w:rsidR="00B94224">
              <w:rPr>
                <w:rFonts w:asciiTheme="minorHAnsi" w:hAnsiTheme="minorHAnsi"/>
                <w:sz w:val="22"/>
                <w:szCs w:val="22"/>
              </w:rPr>
              <w:t>Medical</w:t>
            </w:r>
            <w:r w:rsidR="00B94224" w:rsidRPr="00EA2B57">
              <w:rPr>
                <w:rFonts w:asciiTheme="minorHAnsi" w:hAnsiTheme="minorHAnsi"/>
                <w:sz w:val="22"/>
                <w:szCs w:val="22"/>
              </w:rPr>
              <w:t xml:space="preserve"> </w:t>
            </w:r>
            <w:r w:rsidRPr="00EA2B57">
              <w:rPr>
                <w:rFonts w:asciiTheme="minorHAnsi" w:hAnsiTheme="minorHAnsi"/>
                <w:sz w:val="22"/>
                <w:szCs w:val="22"/>
              </w:rPr>
              <w:t>Education unit tutorials, held at Glenside Campus. All supervisors and team members are aware that this training s Mandatory for TAPPP JMOs and supportive of attendance. Cover for urgent issues are provided by the team (Registrar or consultant depending on structure) during this period. Time is given for travel to training each week as part of the normal roster. JMOs are expected to attend in their own vehicles or make their own way to training and finalise their working day when training and unless rostered for on call commitments. If personal transport is not available access to government vehicles or cab vouchers are available where necessary. Participation in locally organised teaching sessions, journal clubs, case conferences dependent upon the site rotation as per the training timetable.</w:t>
            </w:r>
          </w:p>
          <w:p w:rsidR="00EA2B57" w:rsidRPr="00EA2B57" w:rsidRDefault="00EA2B57" w:rsidP="00EA2B57">
            <w:pPr>
              <w:pStyle w:val="ListParagraph"/>
              <w:ind w:left="700"/>
              <w:jc w:val="both"/>
            </w:pPr>
          </w:p>
        </w:tc>
      </w:tr>
      <w:tr w:rsidR="009F46D7" w:rsidRPr="00EA2B57" w:rsidTr="00EA2B57">
        <w:trPr>
          <w:gridBefore w:val="1"/>
          <w:gridAfter w:val="1"/>
          <w:wBefore w:w="21" w:type="dxa"/>
          <w:wAfter w:w="14" w:type="dxa"/>
        </w:trPr>
        <w:tc>
          <w:tcPr>
            <w:tcW w:w="10810" w:type="dxa"/>
            <w:gridSpan w:val="6"/>
            <w:shd w:val="clear" w:color="auto" w:fill="auto"/>
            <w:vAlign w:val="bottom"/>
          </w:tcPr>
          <w:p w:rsidR="00B06EA3" w:rsidRPr="00EA2B57" w:rsidRDefault="009F46D7" w:rsidP="00B06EA3">
            <w:pPr>
              <w:spacing w:before="120"/>
              <w:rPr>
                <w:rFonts w:asciiTheme="minorHAnsi" w:hAnsiTheme="minorHAnsi"/>
                <w:b/>
                <w:sz w:val="22"/>
                <w:szCs w:val="22"/>
              </w:rPr>
            </w:pPr>
            <w:r w:rsidRPr="00EA2B57">
              <w:rPr>
                <w:rFonts w:asciiTheme="minorHAnsi" w:hAnsiTheme="minorHAnsi"/>
                <w:b/>
                <w:sz w:val="22"/>
                <w:szCs w:val="22"/>
              </w:rPr>
              <w:lastRenderedPageBreak/>
              <w:t>TIMETABLE</w:t>
            </w:r>
            <w:r w:rsidR="00B06EA3" w:rsidRPr="00EA2B57">
              <w:rPr>
                <w:rFonts w:asciiTheme="minorHAnsi" w:hAnsiTheme="minorHAnsi"/>
                <w:b/>
                <w:sz w:val="22"/>
                <w:szCs w:val="22"/>
              </w:rPr>
              <w:t>:</w:t>
            </w:r>
          </w:p>
          <w:p w:rsidR="009F46D7" w:rsidRPr="00EA2B57" w:rsidRDefault="00B06EA3" w:rsidP="00B06EA3">
            <w:pPr>
              <w:spacing w:before="120"/>
              <w:rPr>
                <w:rFonts w:asciiTheme="minorHAnsi" w:hAnsiTheme="minorHAnsi"/>
                <w:b/>
                <w:sz w:val="18"/>
                <w:szCs w:val="18"/>
              </w:rPr>
            </w:pPr>
            <w:r w:rsidRPr="00EA2B57">
              <w:rPr>
                <w:rFonts w:asciiTheme="minorHAnsi" w:hAnsiTheme="minorHAnsi"/>
                <w:sz w:val="18"/>
                <w:szCs w:val="18"/>
              </w:rPr>
              <w:t>T</w:t>
            </w:r>
            <w:r w:rsidR="009F46D7" w:rsidRPr="00EA2B57">
              <w:rPr>
                <w:rFonts w:asciiTheme="minorHAnsi" w:hAnsiTheme="minorHAnsi"/>
                <w:sz w:val="18"/>
                <w:szCs w:val="18"/>
              </w:rPr>
              <w:t>he timetable</w:t>
            </w:r>
            <w:r w:rsidRPr="00EA2B57">
              <w:rPr>
                <w:rFonts w:asciiTheme="minorHAnsi" w:hAnsiTheme="minorHAnsi"/>
                <w:sz w:val="18"/>
                <w:szCs w:val="18"/>
              </w:rPr>
              <w:t xml:space="preserve"> below should be completed to include</w:t>
            </w:r>
            <w:r w:rsidR="009F46D7" w:rsidRPr="00EA2B57">
              <w:rPr>
                <w:rFonts w:asciiTheme="minorHAnsi" w:hAnsiTheme="minorHAnsi"/>
                <w:sz w:val="18"/>
                <w:szCs w:val="18"/>
              </w:rPr>
              <w:t xml:space="preserve"> term specific education opportunities, facility wide education opportunities</w:t>
            </w:r>
            <w:r w:rsidRPr="00EA2B57">
              <w:rPr>
                <w:rFonts w:asciiTheme="minorHAnsi" w:hAnsiTheme="minorHAnsi"/>
                <w:sz w:val="18"/>
                <w:szCs w:val="18"/>
              </w:rPr>
              <w:t>. For example include, T</w:t>
            </w:r>
            <w:r w:rsidR="009F46D7" w:rsidRPr="00EA2B57">
              <w:rPr>
                <w:rFonts w:asciiTheme="minorHAnsi" w:hAnsiTheme="minorHAnsi"/>
                <w:sz w:val="18"/>
                <w:szCs w:val="18"/>
              </w:rPr>
              <w:t>MO education sessions, ward rounds, theatre sessions (where relevant), in</w:t>
            </w:r>
            <w:r w:rsidRPr="00EA2B57">
              <w:rPr>
                <w:rFonts w:asciiTheme="minorHAnsi" w:hAnsiTheme="minorHAnsi"/>
                <w:sz w:val="18"/>
                <w:szCs w:val="18"/>
              </w:rPr>
              <w:t>-</w:t>
            </w:r>
            <w:r w:rsidR="009F46D7" w:rsidRPr="00EA2B57">
              <w:rPr>
                <w:rFonts w:asciiTheme="minorHAnsi" w:hAnsiTheme="minorHAnsi"/>
                <w:sz w:val="18"/>
                <w:szCs w:val="18"/>
              </w:rPr>
              <w:t>patie</w:t>
            </w:r>
            <w:r w:rsidRPr="00EA2B57">
              <w:rPr>
                <w:rFonts w:asciiTheme="minorHAnsi" w:hAnsiTheme="minorHAnsi"/>
                <w:sz w:val="18"/>
                <w:szCs w:val="18"/>
              </w:rPr>
              <w:t>nt time, outpatient clinic.</w:t>
            </w:r>
            <w:r w:rsidR="009F46D7" w:rsidRPr="00EA2B57">
              <w:rPr>
                <w:rFonts w:asciiTheme="minorHAnsi" w:hAnsiTheme="minorHAnsi"/>
                <w:sz w:val="18"/>
                <w:szCs w:val="18"/>
              </w:rPr>
              <w:t xml:space="preserve"> It is not intended to be a roster but rather a guide to the activities that the TMO should</w:t>
            </w:r>
            <w:r w:rsidRPr="00EA2B57">
              <w:rPr>
                <w:rFonts w:asciiTheme="minorHAnsi" w:hAnsiTheme="minorHAnsi"/>
                <w:sz w:val="18"/>
                <w:szCs w:val="18"/>
              </w:rPr>
              <w:t xml:space="preserve"> participate in during the week.</w:t>
            </w:r>
          </w:p>
          <w:p w:rsidR="009F46D7" w:rsidRPr="00EA2B57" w:rsidRDefault="009F46D7" w:rsidP="008015A1">
            <w:pPr>
              <w:jc w:val="center"/>
              <w:rPr>
                <w:rFonts w:asciiTheme="minorHAnsi" w:hAnsiTheme="minorHAnsi"/>
                <w:b/>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356"/>
              <w:gridCol w:w="1357"/>
              <w:gridCol w:w="1357"/>
              <w:gridCol w:w="1356"/>
              <w:gridCol w:w="1357"/>
              <w:gridCol w:w="1357"/>
              <w:gridCol w:w="1357"/>
            </w:tblGrid>
            <w:tr w:rsidR="009F46D7" w:rsidRPr="00EA2B57" w:rsidTr="008015A1">
              <w:tc>
                <w:tcPr>
                  <w:tcW w:w="738" w:type="dxa"/>
                  <w:shd w:val="clear" w:color="auto" w:fill="BFBFBF"/>
                  <w:vAlign w:val="center"/>
                </w:tcPr>
                <w:p w:rsidR="009F46D7" w:rsidRPr="00EA2B57" w:rsidRDefault="009F46D7" w:rsidP="00CA7BE0">
                  <w:pPr>
                    <w:spacing w:before="40" w:after="40"/>
                    <w:jc w:val="center"/>
                    <w:rPr>
                      <w:rFonts w:asciiTheme="minorHAnsi" w:hAnsiTheme="minorHAnsi"/>
                      <w:b/>
                      <w:sz w:val="22"/>
                      <w:szCs w:val="22"/>
                    </w:rPr>
                  </w:pPr>
                </w:p>
              </w:tc>
              <w:tc>
                <w:tcPr>
                  <w:tcW w:w="1356" w:type="dxa"/>
                  <w:shd w:val="clear" w:color="auto" w:fill="BFBFBF"/>
                  <w:vAlign w:val="center"/>
                </w:tcPr>
                <w:p w:rsidR="009F46D7" w:rsidRPr="00EA2B57" w:rsidRDefault="00B06EA3" w:rsidP="00CA7BE0">
                  <w:pPr>
                    <w:spacing w:before="40" w:after="40"/>
                    <w:jc w:val="center"/>
                    <w:rPr>
                      <w:rFonts w:asciiTheme="minorHAnsi" w:hAnsiTheme="minorHAnsi"/>
                      <w:b/>
                      <w:sz w:val="22"/>
                      <w:szCs w:val="22"/>
                    </w:rPr>
                  </w:pPr>
                  <w:r w:rsidRPr="00EA2B57">
                    <w:rPr>
                      <w:rFonts w:asciiTheme="minorHAnsi" w:hAnsiTheme="minorHAnsi"/>
                      <w:b/>
                      <w:sz w:val="22"/>
                      <w:szCs w:val="22"/>
                    </w:rPr>
                    <w:t>Monday</w:t>
                  </w:r>
                </w:p>
              </w:tc>
              <w:tc>
                <w:tcPr>
                  <w:tcW w:w="1357" w:type="dxa"/>
                  <w:shd w:val="clear" w:color="auto" w:fill="BFBFBF"/>
                  <w:vAlign w:val="center"/>
                </w:tcPr>
                <w:p w:rsidR="009F46D7" w:rsidRPr="00EA2B57" w:rsidRDefault="00B06EA3" w:rsidP="00CA7BE0">
                  <w:pPr>
                    <w:spacing w:before="40" w:after="40"/>
                    <w:jc w:val="center"/>
                    <w:rPr>
                      <w:rFonts w:asciiTheme="minorHAnsi" w:hAnsiTheme="minorHAnsi"/>
                      <w:b/>
                      <w:sz w:val="22"/>
                      <w:szCs w:val="22"/>
                    </w:rPr>
                  </w:pPr>
                  <w:r w:rsidRPr="00EA2B57">
                    <w:rPr>
                      <w:rFonts w:asciiTheme="minorHAnsi" w:hAnsiTheme="minorHAnsi"/>
                      <w:b/>
                      <w:sz w:val="22"/>
                      <w:szCs w:val="22"/>
                    </w:rPr>
                    <w:t>Tuesday</w:t>
                  </w:r>
                </w:p>
              </w:tc>
              <w:tc>
                <w:tcPr>
                  <w:tcW w:w="1357" w:type="dxa"/>
                  <w:shd w:val="clear" w:color="auto" w:fill="BFBFBF"/>
                  <w:vAlign w:val="center"/>
                </w:tcPr>
                <w:p w:rsidR="009F46D7" w:rsidRPr="00EA2B57" w:rsidRDefault="00B06EA3" w:rsidP="00CA7BE0">
                  <w:pPr>
                    <w:spacing w:before="40" w:after="40"/>
                    <w:jc w:val="center"/>
                    <w:rPr>
                      <w:rFonts w:asciiTheme="minorHAnsi" w:hAnsiTheme="minorHAnsi"/>
                      <w:b/>
                      <w:sz w:val="22"/>
                      <w:szCs w:val="22"/>
                    </w:rPr>
                  </w:pPr>
                  <w:r w:rsidRPr="00EA2B57">
                    <w:rPr>
                      <w:rFonts w:asciiTheme="minorHAnsi" w:hAnsiTheme="minorHAnsi"/>
                      <w:b/>
                      <w:sz w:val="22"/>
                      <w:szCs w:val="22"/>
                    </w:rPr>
                    <w:t>Wednesday</w:t>
                  </w:r>
                </w:p>
              </w:tc>
              <w:tc>
                <w:tcPr>
                  <w:tcW w:w="1356" w:type="dxa"/>
                  <w:shd w:val="clear" w:color="auto" w:fill="BFBFBF"/>
                  <w:vAlign w:val="center"/>
                </w:tcPr>
                <w:p w:rsidR="009F46D7" w:rsidRPr="00EA2B57" w:rsidRDefault="00B06EA3" w:rsidP="00CA7BE0">
                  <w:pPr>
                    <w:spacing w:before="40" w:after="40"/>
                    <w:jc w:val="center"/>
                    <w:rPr>
                      <w:rFonts w:asciiTheme="minorHAnsi" w:hAnsiTheme="minorHAnsi"/>
                      <w:b/>
                      <w:sz w:val="22"/>
                      <w:szCs w:val="22"/>
                    </w:rPr>
                  </w:pPr>
                  <w:r w:rsidRPr="00EA2B57">
                    <w:rPr>
                      <w:rFonts w:asciiTheme="minorHAnsi" w:hAnsiTheme="minorHAnsi"/>
                      <w:b/>
                      <w:sz w:val="22"/>
                      <w:szCs w:val="22"/>
                    </w:rPr>
                    <w:t>Thursday</w:t>
                  </w:r>
                </w:p>
              </w:tc>
              <w:tc>
                <w:tcPr>
                  <w:tcW w:w="1357" w:type="dxa"/>
                  <w:shd w:val="clear" w:color="auto" w:fill="BFBFBF"/>
                  <w:vAlign w:val="center"/>
                </w:tcPr>
                <w:p w:rsidR="009F46D7" w:rsidRPr="00EA2B57" w:rsidRDefault="00B06EA3" w:rsidP="00CA7BE0">
                  <w:pPr>
                    <w:spacing w:before="40" w:after="40"/>
                    <w:jc w:val="center"/>
                    <w:rPr>
                      <w:rFonts w:asciiTheme="minorHAnsi" w:hAnsiTheme="minorHAnsi"/>
                      <w:b/>
                      <w:sz w:val="22"/>
                      <w:szCs w:val="22"/>
                    </w:rPr>
                  </w:pPr>
                  <w:r w:rsidRPr="00EA2B57">
                    <w:rPr>
                      <w:rFonts w:asciiTheme="minorHAnsi" w:hAnsiTheme="minorHAnsi"/>
                      <w:b/>
                      <w:sz w:val="22"/>
                      <w:szCs w:val="22"/>
                    </w:rPr>
                    <w:t>Friday</w:t>
                  </w:r>
                </w:p>
              </w:tc>
              <w:tc>
                <w:tcPr>
                  <w:tcW w:w="1357" w:type="dxa"/>
                  <w:shd w:val="clear" w:color="auto" w:fill="BFBFBF"/>
                  <w:vAlign w:val="center"/>
                </w:tcPr>
                <w:p w:rsidR="009F46D7" w:rsidRPr="00EA2B57" w:rsidRDefault="00B06EA3" w:rsidP="00CA7BE0">
                  <w:pPr>
                    <w:spacing w:before="40" w:after="40"/>
                    <w:jc w:val="center"/>
                    <w:rPr>
                      <w:rFonts w:asciiTheme="minorHAnsi" w:hAnsiTheme="minorHAnsi"/>
                      <w:b/>
                      <w:sz w:val="22"/>
                      <w:szCs w:val="22"/>
                    </w:rPr>
                  </w:pPr>
                  <w:r w:rsidRPr="00EA2B57">
                    <w:rPr>
                      <w:rFonts w:asciiTheme="minorHAnsi" w:hAnsiTheme="minorHAnsi"/>
                      <w:b/>
                      <w:sz w:val="22"/>
                      <w:szCs w:val="22"/>
                    </w:rPr>
                    <w:t>Saturday</w:t>
                  </w:r>
                </w:p>
              </w:tc>
              <w:tc>
                <w:tcPr>
                  <w:tcW w:w="1357" w:type="dxa"/>
                  <w:shd w:val="clear" w:color="auto" w:fill="BFBFBF"/>
                  <w:vAlign w:val="center"/>
                </w:tcPr>
                <w:p w:rsidR="009F46D7" w:rsidRPr="00EA2B57" w:rsidRDefault="00B06EA3" w:rsidP="00CA7BE0">
                  <w:pPr>
                    <w:spacing w:before="40" w:after="40"/>
                    <w:jc w:val="center"/>
                    <w:rPr>
                      <w:rFonts w:asciiTheme="minorHAnsi" w:hAnsiTheme="minorHAnsi"/>
                      <w:b/>
                      <w:sz w:val="22"/>
                      <w:szCs w:val="22"/>
                    </w:rPr>
                  </w:pPr>
                  <w:r w:rsidRPr="00EA2B57">
                    <w:rPr>
                      <w:rFonts w:asciiTheme="minorHAnsi" w:hAnsiTheme="minorHAnsi"/>
                      <w:b/>
                      <w:sz w:val="22"/>
                      <w:szCs w:val="22"/>
                    </w:rPr>
                    <w:t>Sunday</w:t>
                  </w:r>
                </w:p>
              </w:tc>
            </w:tr>
            <w:tr w:rsidR="009F46D7" w:rsidRPr="00EA2B57" w:rsidTr="00B06EA3">
              <w:tc>
                <w:tcPr>
                  <w:tcW w:w="738" w:type="dxa"/>
                  <w:vMerge w:val="restart"/>
                  <w:vAlign w:val="center"/>
                </w:tcPr>
                <w:p w:rsidR="009F46D7" w:rsidRPr="00EA2B57" w:rsidRDefault="009F46D7" w:rsidP="008015A1">
                  <w:pPr>
                    <w:jc w:val="center"/>
                    <w:rPr>
                      <w:rFonts w:asciiTheme="minorHAnsi" w:hAnsiTheme="minorHAnsi"/>
                      <w:b/>
                      <w:sz w:val="22"/>
                      <w:szCs w:val="22"/>
                    </w:rPr>
                  </w:pPr>
                  <w:r w:rsidRPr="00EA2B57">
                    <w:rPr>
                      <w:rFonts w:asciiTheme="minorHAnsi" w:hAnsiTheme="minorHAnsi"/>
                      <w:b/>
                      <w:sz w:val="22"/>
                      <w:szCs w:val="22"/>
                    </w:rPr>
                    <w:t>AM</w:t>
                  </w:r>
                </w:p>
              </w:tc>
              <w:tc>
                <w:tcPr>
                  <w:tcW w:w="1356" w:type="dxa"/>
                  <w:vAlign w:val="center"/>
                </w:tcPr>
                <w:p w:rsidR="009F46D7" w:rsidRPr="00EA2B57" w:rsidRDefault="002711EE" w:rsidP="00B06EA3">
                  <w:pPr>
                    <w:spacing w:before="40" w:after="40"/>
                    <w:jc w:val="center"/>
                    <w:rPr>
                      <w:rFonts w:asciiTheme="minorHAnsi" w:hAnsiTheme="minorHAnsi"/>
                      <w:sz w:val="22"/>
                      <w:szCs w:val="22"/>
                    </w:rPr>
                  </w:pPr>
                  <w:r w:rsidRPr="00EA2B57">
                    <w:rPr>
                      <w:rFonts w:asciiTheme="minorHAnsi" w:hAnsiTheme="minorHAnsi"/>
                      <w:sz w:val="22"/>
                      <w:szCs w:val="22"/>
                    </w:rPr>
                    <w:t>CCT Clinical Review</w:t>
                  </w:r>
                </w:p>
              </w:tc>
              <w:tc>
                <w:tcPr>
                  <w:tcW w:w="1357" w:type="dxa"/>
                  <w:vAlign w:val="center"/>
                </w:tcPr>
                <w:p w:rsidR="009F46D7" w:rsidRPr="00EA2B57" w:rsidRDefault="002711EE" w:rsidP="00B06EA3">
                  <w:pPr>
                    <w:spacing w:before="40" w:after="40"/>
                    <w:jc w:val="center"/>
                    <w:rPr>
                      <w:rFonts w:asciiTheme="minorHAnsi" w:hAnsiTheme="minorHAnsi"/>
                      <w:sz w:val="22"/>
                      <w:szCs w:val="22"/>
                    </w:rPr>
                  </w:pPr>
                  <w:r w:rsidRPr="00EA2B57">
                    <w:rPr>
                      <w:rFonts w:asciiTheme="minorHAnsi" w:hAnsiTheme="minorHAnsi"/>
                      <w:sz w:val="22"/>
                      <w:szCs w:val="22"/>
                    </w:rPr>
                    <w:t>Staff Meeting</w:t>
                  </w:r>
                </w:p>
              </w:tc>
              <w:tc>
                <w:tcPr>
                  <w:tcW w:w="1357" w:type="dxa"/>
                  <w:vAlign w:val="center"/>
                </w:tcPr>
                <w:p w:rsidR="009F46D7" w:rsidRPr="00EA2B57" w:rsidRDefault="002711EE" w:rsidP="00B06EA3">
                  <w:pPr>
                    <w:spacing w:before="40" w:after="40"/>
                    <w:jc w:val="center"/>
                    <w:rPr>
                      <w:rFonts w:asciiTheme="minorHAnsi" w:hAnsiTheme="minorHAnsi"/>
                      <w:sz w:val="22"/>
                      <w:szCs w:val="22"/>
                    </w:rPr>
                  </w:pPr>
                  <w:r w:rsidRPr="00EA2B57">
                    <w:rPr>
                      <w:rFonts w:asciiTheme="minorHAnsi" w:hAnsiTheme="minorHAnsi"/>
                      <w:sz w:val="22"/>
                      <w:szCs w:val="22"/>
                    </w:rPr>
                    <w:t>CCT Clinical Review</w:t>
                  </w:r>
                </w:p>
              </w:tc>
              <w:tc>
                <w:tcPr>
                  <w:tcW w:w="1356" w:type="dxa"/>
                  <w:vAlign w:val="center"/>
                </w:tcPr>
                <w:p w:rsidR="009F46D7" w:rsidRPr="00EA2B57" w:rsidRDefault="002711EE" w:rsidP="00B06EA3">
                  <w:pPr>
                    <w:spacing w:before="40" w:after="40"/>
                    <w:jc w:val="center"/>
                    <w:rPr>
                      <w:rFonts w:asciiTheme="minorHAnsi" w:hAnsiTheme="minorHAnsi"/>
                      <w:sz w:val="22"/>
                      <w:szCs w:val="22"/>
                    </w:rPr>
                  </w:pPr>
                  <w:r w:rsidRPr="00EA2B57">
                    <w:rPr>
                      <w:rFonts w:asciiTheme="minorHAnsi" w:hAnsiTheme="minorHAnsi"/>
                      <w:sz w:val="22"/>
                      <w:szCs w:val="22"/>
                    </w:rPr>
                    <w:t>CCT Clinical Review</w:t>
                  </w:r>
                </w:p>
              </w:tc>
              <w:tc>
                <w:tcPr>
                  <w:tcW w:w="1357" w:type="dxa"/>
                  <w:vAlign w:val="center"/>
                </w:tcPr>
                <w:p w:rsidR="009F46D7" w:rsidRPr="00EA2B57" w:rsidRDefault="002711EE" w:rsidP="00B06EA3">
                  <w:pPr>
                    <w:spacing w:before="40" w:after="40"/>
                    <w:jc w:val="center"/>
                    <w:rPr>
                      <w:rFonts w:asciiTheme="minorHAnsi" w:hAnsiTheme="minorHAnsi"/>
                      <w:sz w:val="22"/>
                      <w:szCs w:val="22"/>
                    </w:rPr>
                  </w:pPr>
                  <w:r w:rsidRPr="00EA2B57">
                    <w:rPr>
                      <w:rFonts w:asciiTheme="minorHAnsi" w:hAnsiTheme="minorHAnsi"/>
                      <w:sz w:val="22"/>
                      <w:szCs w:val="22"/>
                    </w:rPr>
                    <w:t>CCT Clinical Review</w:t>
                  </w:r>
                </w:p>
              </w:tc>
              <w:tc>
                <w:tcPr>
                  <w:tcW w:w="1357" w:type="dxa"/>
                  <w:vAlign w:val="center"/>
                </w:tcPr>
                <w:p w:rsidR="009F46D7" w:rsidRPr="00EA2B57" w:rsidRDefault="009F46D7" w:rsidP="00B06EA3">
                  <w:pPr>
                    <w:spacing w:before="40" w:after="40"/>
                    <w:jc w:val="center"/>
                    <w:rPr>
                      <w:rFonts w:asciiTheme="minorHAnsi" w:hAnsiTheme="minorHAnsi"/>
                      <w:sz w:val="22"/>
                      <w:szCs w:val="22"/>
                    </w:rPr>
                  </w:pPr>
                </w:p>
              </w:tc>
              <w:tc>
                <w:tcPr>
                  <w:tcW w:w="1357" w:type="dxa"/>
                  <w:vAlign w:val="center"/>
                </w:tcPr>
                <w:p w:rsidR="009F46D7" w:rsidRPr="00EA2B57" w:rsidRDefault="009F46D7" w:rsidP="00B06EA3">
                  <w:pPr>
                    <w:spacing w:before="40" w:after="40"/>
                    <w:jc w:val="center"/>
                    <w:rPr>
                      <w:rFonts w:asciiTheme="minorHAnsi" w:hAnsiTheme="minorHAnsi"/>
                      <w:sz w:val="22"/>
                      <w:szCs w:val="22"/>
                    </w:rPr>
                  </w:pPr>
                </w:p>
              </w:tc>
            </w:tr>
            <w:tr w:rsidR="009F46D7" w:rsidRPr="00EA2B57" w:rsidTr="00B06EA3">
              <w:tc>
                <w:tcPr>
                  <w:tcW w:w="738" w:type="dxa"/>
                  <w:vMerge/>
                  <w:vAlign w:val="center"/>
                </w:tcPr>
                <w:p w:rsidR="009F46D7" w:rsidRPr="00EA2B57" w:rsidRDefault="009F46D7" w:rsidP="008015A1">
                  <w:pPr>
                    <w:jc w:val="center"/>
                    <w:rPr>
                      <w:rFonts w:asciiTheme="minorHAnsi" w:hAnsiTheme="minorHAnsi"/>
                      <w:b/>
                      <w:sz w:val="22"/>
                      <w:szCs w:val="22"/>
                    </w:rPr>
                  </w:pPr>
                </w:p>
              </w:tc>
              <w:tc>
                <w:tcPr>
                  <w:tcW w:w="1356" w:type="dxa"/>
                  <w:vAlign w:val="center"/>
                </w:tcPr>
                <w:p w:rsidR="009F46D7" w:rsidRPr="00EA2B57" w:rsidRDefault="009F46D7" w:rsidP="00B06EA3">
                  <w:pPr>
                    <w:spacing w:before="40" w:after="40"/>
                    <w:jc w:val="center"/>
                    <w:rPr>
                      <w:rFonts w:asciiTheme="minorHAnsi" w:hAnsiTheme="minorHAnsi"/>
                      <w:sz w:val="22"/>
                      <w:szCs w:val="22"/>
                    </w:rPr>
                  </w:pPr>
                </w:p>
              </w:tc>
              <w:tc>
                <w:tcPr>
                  <w:tcW w:w="1357" w:type="dxa"/>
                  <w:vAlign w:val="center"/>
                </w:tcPr>
                <w:p w:rsidR="009F46D7" w:rsidRPr="00EA2B57" w:rsidRDefault="009F46D7" w:rsidP="00B06EA3">
                  <w:pPr>
                    <w:spacing w:before="40" w:after="40"/>
                    <w:jc w:val="center"/>
                    <w:rPr>
                      <w:rFonts w:asciiTheme="minorHAnsi" w:hAnsiTheme="minorHAnsi"/>
                      <w:sz w:val="22"/>
                      <w:szCs w:val="22"/>
                    </w:rPr>
                  </w:pPr>
                </w:p>
              </w:tc>
              <w:tc>
                <w:tcPr>
                  <w:tcW w:w="1357" w:type="dxa"/>
                  <w:vAlign w:val="center"/>
                </w:tcPr>
                <w:p w:rsidR="009F46D7" w:rsidRPr="00EA2B57" w:rsidRDefault="009F46D7" w:rsidP="00B06EA3">
                  <w:pPr>
                    <w:spacing w:before="40" w:after="40"/>
                    <w:jc w:val="center"/>
                    <w:rPr>
                      <w:rFonts w:asciiTheme="minorHAnsi" w:hAnsiTheme="minorHAnsi"/>
                      <w:sz w:val="22"/>
                      <w:szCs w:val="22"/>
                    </w:rPr>
                  </w:pPr>
                </w:p>
              </w:tc>
              <w:tc>
                <w:tcPr>
                  <w:tcW w:w="1356" w:type="dxa"/>
                  <w:vAlign w:val="center"/>
                </w:tcPr>
                <w:p w:rsidR="009F46D7" w:rsidRPr="00EA2B57" w:rsidRDefault="009F46D7" w:rsidP="00B06EA3">
                  <w:pPr>
                    <w:spacing w:before="40" w:after="40"/>
                    <w:jc w:val="center"/>
                    <w:rPr>
                      <w:rFonts w:asciiTheme="minorHAnsi" w:hAnsiTheme="minorHAnsi"/>
                      <w:sz w:val="22"/>
                      <w:szCs w:val="22"/>
                    </w:rPr>
                  </w:pPr>
                </w:p>
              </w:tc>
              <w:tc>
                <w:tcPr>
                  <w:tcW w:w="1357" w:type="dxa"/>
                  <w:vAlign w:val="center"/>
                </w:tcPr>
                <w:p w:rsidR="009F46D7" w:rsidRPr="00EA2B57" w:rsidRDefault="009F46D7" w:rsidP="00B06EA3">
                  <w:pPr>
                    <w:spacing w:before="40" w:after="40"/>
                    <w:jc w:val="center"/>
                    <w:rPr>
                      <w:rFonts w:asciiTheme="minorHAnsi" w:hAnsiTheme="minorHAnsi"/>
                      <w:sz w:val="22"/>
                      <w:szCs w:val="22"/>
                    </w:rPr>
                  </w:pPr>
                </w:p>
              </w:tc>
              <w:tc>
                <w:tcPr>
                  <w:tcW w:w="1357" w:type="dxa"/>
                  <w:vAlign w:val="center"/>
                </w:tcPr>
                <w:p w:rsidR="009F46D7" w:rsidRPr="00EA2B57" w:rsidRDefault="009F46D7" w:rsidP="00B06EA3">
                  <w:pPr>
                    <w:spacing w:before="40" w:after="40"/>
                    <w:jc w:val="center"/>
                    <w:rPr>
                      <w:rFonts w:asciiTheme="minorHAnsi" w:hAnsiTheme="minorHAnsi"/>
                      <w:sz w:val="22"/>
                      <w:szCs w:val="22"/>
                    </w:rPr>
                  </w:pPr>
                </w:p>
              </w:tc>
              <w:tc>
                <w:tcPr>
                  <w:tcW w:w="1357" w:type="dxa"/>
                  <w:vAlign w:val="center"/>
                </w:tcPr>
                <w:p w:rsidR="009F46D7" w:rsidRPr="00EA2B57" w:rsidRDefault="009F46D7" w:rsidP="00B06EA3">
                  <w:pPr>
                    <w:spacing w:before="40" w:after="40"/>
                    <w:jc w:val="center"/>
                    <w:rPr>
                      <w:rFonts w:asciiTheme="minorHAnsi" w:hAnsiTheme="minorHAnsi"/>
                      <w:sz w:val="22"/>
                      <w:szCs w:val="22"/>
                    </w:rPr>
                  </w:pPr>
                </w:p>
              </w:tc>
            </w:tr>
            <w:tr w:rsidR="009F46D7" w:rsidRPr="00EA2B57" w:rsidTr="00B06EA3">
              <w:tc>
                <w:tcPr>
                  <w:tcW w:w="738" w:type="dxa"/>
                  <w:vMerge w:val="restart"/>
                  <w:vAlign w:val="center"/>
                </w:tcPr>
                <w:p w:rsidR="009F46D7" w:rsidRPr="00EA2B57" w:rsidRDefault="009F46D7" w:rsidP="008015A1">
                  <w:pPr>
                    <w:jc w:val="center"/>
                    <w:rPr>
                      <w:rFonts w:asciiTheme="minorHAnsi" w:hAnsiTheme="minorHAnsi"/>
                      <w:b/>
                      <w:sz w:val="22"/>
                      <w:szCs w:val="22"/>
                    </w:rPr>
                  </w:pPr>
                  <w:r w:rsidRPr="00EA2B57">
                    <w:rPr>
                      <w:rFonts w:asciiTheme="minorHAnsi" w:hAnsiTheme="minorHAnsi"/>
                      <w:b/>
                      <w:sz w:val="22"/>
                      <w:szCs w:val="22"/>
                    </w:rPr>
                    <w:t>PM</w:t>
                  </w:r>
                </w:p>
              </w:tc>
              <w:tc>
                <w:tcPr>
                  <w:tcW w:w="1356" w:type="dxa"/>
                  <w:vAlign w:val="center"/>
                </w:tcPr>
                <w:p w:rsidR="009F46D7" w:rsidRPr="00EA2B57" w:rsidRDefault="002711EE" w:rsidP="00B06EA3">
                  <w:pPr>
                    <w:spacing w:before="40" w:after="40"/>
                    <w:jc w:val="center"/>
                    <w:rPr>
                      <w:rFonts w:asciiTheme="minorHAnsi" w:hAnsiTheme="minorHAnsi"/>
                      <w:sz w:val="22"/>
                      <w:szCs w:val="22"/>
                    </w:rPr>
                  </w:pPr>
                  <w:r w:rsidRPr="00EA2B57">
                    <w:rPr>
                      <w:rFonts w:asciiTheme="minorHAnsi" w:hAnsiTheme="minorHAnsi"/>
                      <w:sz w:val="22"/>
                      <w:szCs w:val="22"/>
                    </w:rPr>
                    <w:t xml:space="preserve">1:1 Weekly Supervision </w:t>
                  </w:r>
                </w:p>
              </w:tc>
              <w:tc>
                <w:tcPr>
                  <w:tcW w:w="1357" w:type="dxa"/>
                  <w:vAlign w:val="center"/>
                </w:tcPr>
                <w:p w:rsidR="009F46D7" w:rsidRPr="00EA2B57" w:rsidRDefault="002711EE" w:rsidP="00B06EA3">
                  <w:pPr>
                    <w:spacing w:before="40" w:after="40"/>
                    <w:jc w:val="center"/>
                    <w:rPr>
                      <w:rFonts w:asciiTheme="minorHAnsi" w:hAnsiTheme="minorHAnsi"/>
                      <w:sz w:val="22"/>
                      <w:szCs w:val="22"/>
                    </w:rPr>
                  </w:pPr>
                  <w:r w:rsidRPr="00EA2B57">
                    <w:rPr>
                      <w:rFonts w:asciiTheme="minorHAnsi" w:hAnsiTheme="minorHAnsi"/>
                      <w:sz w:val="22"/>
                      <w:szCs w:val="22"/>
                    </w:rPr>
                    <w:t>MATT Clinical Review</w:t>
                  </w:r>
                </w:p>
              </w:tc>
              <w:tc>
                <w:tcPr>
                  <w:tcW w:w="1357" w:type="dxa"/>
                  <w:vAlign w:val="center"/>
                </w:tcPr>
                <w:p w:rsidR="009F46D7" w:rsidRPr="00EA2B57" w:rsidRDefault="0015148E" w:rsidP="00B06EA3">
                  <w:pPr>
                    <w:spacing w:before="40" w:after="40"/>
                    <w:jc w:val="center"/>
                    <w:rPr>
                      <w:rFonts w:asciiTheme="minorHAnsi" w:hAnsiTheme="minorHAnsi"/>
                      <w:sz w:val="22"/>
                      <w:szCs w:val="22"/>
                    </w:rPr>
                  </w:pPr>
                  <w:r w:rsidRPr="00EA2B57">
                    <w:rPr>
                      <w:rFonts w:asciiTheme="minorHAnsi" w:hAnsiTheme="minorHAnsi"/>
                      <w:sz w:val="22"/>
                      <w:szCs w:val="22"/>
                    </w:rPr>
                    <w:t>1:1 weekly meeting with consultant to discuss clinical matters</w:t>
                  </w:r>
                </w:p>
              </w:tc>
              <w:tc>
                <w:tcPr>
                  <w:tcW w:w="1356" w:type="dxa"/>
                  <w:vAlign w:val="center"/>
                </w:tcPr>
                <w:p w:rsidR="006F792F" w:rsidRDefault="006F792F" w:rsidP="00B06EA3">
                  <w:pPr>
                    <w:spacing w:before="40" w:after="40"/>
                    <w:jc w:val="center"/>
                    <w:rPr>
                      <w:rFonts w:asciiTheme="minorHAnsi" w:hAnsiTheme="minorHAnsi"/>
                      <w:sz w:val="22"/>
                      <w:szCs w:val="22"/>
                    </w:rPr>
                  </w:pPr>
                  <w:r>
                    <w:rPr>
                      <w:rFonts w:asciiTheme="minorHAnsi" w:hAnsiTheme="minorHAnsi"/>
                      <w:sz w:val="22"/>
                      <w:szCs w:val="22"/>
                    </w:rPr>
                    <w:t>1-2</w:t>
                  </w:r>
                  <w:r w:rsidR="00B94224">
                    <w:rPr>
                      <w:rFonts w:asciiTheme="minorHAnsi" w:hAnsiTheme="minorHAnsi"/>
                      <w:sz w:val="22"/>
                      <w:szCs w:val="22"/>
                    </w:rPr>
                    <w:t>pm</w:t>
                  </w:r>
                  <w:r>
                    <w:rPr>
                      <w:rFonts w:asciiTheme="minorHAnsi" w:hAnsiTheme="minorHAnsi"/>
                      <w:sz w:val="22"/>
                      <w:szCs w:val="22"/>
                    </w:rPr>
                    <w:t xml:space="preserve"> monthly TAPPP discussion</w:t>
                  </w:r>
                </w:p>
                <w:p w:rsidR="009F46D7" w:rsidRPr="00EA2B57" w:rsidRDefault="009F46D7" w:rsidP="00B06EA3">
                  <w:pPr>
                    <w:spacing w:before="40" w:after="40"/>
                    <w:jc w:val="center"/>
                    <w:rPr>
                      <w:rFonts w:asciiTheme="minorHAnsi" w:hAnsiTheme="minorHAnsi"/>
                      <w:sz w:val="22"/>
                      <w:szCs w:val="22"/>
                    </w:rPr>
                  </w:pPr>
                </w:p>
              </w:tc>
              <w:tc>
                <w:tcPr>
                  <w:tcW w:w="1357" w:type="dxa"/>
                  <w:vAlign w:val="center"/>
                </w:tcPr>
                <w:p w:rsidR="009F46D7" w:rsidRPr="00EA2B57" w:rsidRDefault="009F46D7" w:rsidP="00B06EA3">
                  <w:pPr>
                    <w:spacing w:before="40" w:after="40"/>
                    <w:jc w:val="center"/>
                    <w:rPr>
                      <w:rFonts w:asciiTheme="minorHAnsi" w:hAnsiTheme="minorHAnsi"/>
                      <w:sz w:val="22"/>
                      <w:szCs w:val="22"/>
                    </w:rPr>
                  </w:pPr>
                </w:p>
              </w:tc>
              <w:tc>
                <w:tcPr>
                  <w:tcW w:w="1357" w:type="dxa"/>
                  <w:vAlign w:val="center"/>
                </w:tcPr>
                <w:p w:rsidR="009F46D7" w:rsidRPr="00EA2B57" w:rsidRDefault="009F46D7" w:rsidP="00B06EA3">
                  <w:pPr>
                    <w:spacing w:before="40" w:after="40"/>
                    <w:jc w:val="center"/>
                    <w:rPr>
                      <w:rFonts w:asciiTheme="minorHAnsi" w:hAnsiTheme="minorHAnsi"/>
                      <w:sz w:val="22"/>
                      <w:szCs w:val="22"/>
                    </w:rPr>
                  </w:pPr>
                </w:p>
              </w:tc>
              <w:tc>
                <w:tcPr>
                  <w:tcW w:w="1357" w:type="dxa"/>
                  <w:vAlign w:val="center"/>
                </w:tcPr>
                <w:p w:rsidR="009F46D7" w:rsidRPr="00EA2B57" w:rsidRDefault="009F46D7" w:rsidP="00B06EA3">
                  <w:pPr>
                    <w:spacing w:before="40" w:after="40"/>
                    <w:jc w:val="center"/>
                    <w:rPr>
                      <w:rFonts w:asciiTheme="minorHAnsi" w:hAnsiTheme="minorHAnsi"/>
                      <w:sz w:val="22"/>
                      <w:szCs w:val="22"/>
                    </w:rPr>
                  </w:pPr>
                </w:p>
              </w:tc>
            </w:tr>
            <w:tr w:rsidR="009F46D7" w:rsidRPr="00EA2B57" w:rsidTr="00B06EA3">
              <w:tc>
                <w:tcPr>
                  <w:tcW w:w="738" w:type="dxa"/>
                  <w:vMerge/>
                  <w:vAlign w:val="center"/>
                </w:tcPr>
                <w:p w:rsidR="009F46D7" w:rsidRPr="00EA2B57" w:rsidRDefault="009F46D7" w:rsidP="008015A1">
                  <w:pPr>
                    <w:jc w:val="center"/>
                    <w:rPr>
                      <w:rFonts w:asciiTheme="minorHAnsi" w:hAnsiTheme="minorHAnsi"/>
                      <w:b/>
                      <w:sz w:val="22"/>
                      <w:szCs w:val="22"/>
                    </w:rPr>
                  </w:pPr>
                </w:p>
              </w:tc>
              <w:tc>
                <w:tcPr>
                  <w:tcW w:w="1356" w:type="dxa"/>
                  <w:vAlign w:val="center"/>
                </w:tcPr>
                <w:p w:rsidR="009F46D7" w:rsidRPr="00EA2B57" w:rsidRDefault="009F46D7" w:rsidP="00B06EA3">
                  <w:pPr>
                    <w:spacing w:before="40" w:after="40"/>
                    <w:jc w:val="center"/>
                    <w:rPr>
                      <w:rFonts w:asciiTheme="minorHAnsi" w:hAnsiTheme="minorHAnsi"/>
                      <w:sz w:val="22"/>
                      <w:szCs w:val="22"/>
                    </w:rPr>
                  </w:pPr>
                </w:p>
              </w:tc>
              <w:tc>
                <w:tcPr>
                  <w:tcW w:w="1357" w:type="dxa"/>
                  <w:vAlign w:val="center"/>
                </w:tcPr>
                <w:p w:rsidR="009F46D7" w:rsidRPr="00EA2B57" w:rsidRDefault="009F46D7" w:rsidP="00B06EA3">
                  <w:pPr>
                    <w:spacing w:before="40" w:after="40"/>
                    <w:jc w:val="center"/>
                    <w:rPr>
                      <w:rFonts w:asciiTheme="minorHAnsi" w:hAnsiTheme="minorHAnsi"/>
                      <w:sz w:val="22"/>
                      <w:szCs w:val="22"/>
                    </w:rPr>
                  </w:pPr>
                </w:p>
              </w:tc>
              <w:tc>
                <w:tcPr>
                  <w:tcW w:w="1357" w:type="dxa"/>
                  <w:vAlign w:val="center"/>
                </w:tcPr>
                <w:p w:rsidR="009F46D7" w:rsidRPr="00EA2B57" w:rsidRDefault="009F46D7" w:rsidP="00B06EA3">
                  <w:pPr>
                    <w:spacing w:before="40" w:after="40"/>
                    <w:jc w:val="center"/>
                    <w:rPr>
                      <w:rFonts w:asciiTheme="minorHAnsi" w:hAnsiTheme="minorHAnsi"/>
                      <w:sz w:val="22"/>
                      <w:szCs w:val="22"/>
                    </w:rPr>
                  </w:pPr>
                </w:p>
              </w:tc>
              <w:tc>
                <w:tcPr>
                  <w:tcW w:w="1356" w:type="dxa"/>
                  <w:vAlign w:val="center"/>
                </w:tcPr>
                <w:p w:rsidR="009F46D7" w:rsidRPr="00EA2B57" w:rsidRDefault="00B94224" w:rsidP="00B06EA3">
                  <w:pPr>
                    <w:spacing w:before="40" w:after="40"/>
                    <w:jc w:val="center"/>
                    <w:rPr>
                      <w:rFonts w:asciiTheme="minorHAnsi" w:hAnsiTheme="minorHAnsi"/>
                      <w:sz w:val="22"/>
                      <w:szCs w:val="22"/>
                    </w:rPr>
                  </w:pPr>
                  <w:r w:rsidRPr="00EA2B57">
                    <w:rPr>
                      <w:rFonts w:asciiTheme="minorHAnsi" w:hAnsiTheme="minorHAnsi"/>
                      <w:sz w:val="22"/>
                      <w:szCs w:val="22"/>
                    </w:rPr>
                    <w:t xml:space="preserve">2-5pm </w:t>
                  </w:r>
                  <w:r>
                    <w:rPr>
                      <w:rFonts w:asciiTheme="minorHAnsi" w:hAnsiTheme="minorHAnsi"/>
                      <w:sz w:val="22"/>
                      <w:szCs w:val="22"/>
                    </w:rPr>
                    <w:t xml:space="preserve">weekly </w:t>
                  </w:r>
                  <w:r w:rsidRPr="00EA2B57">
                    <w:rPr>
                      <w:rFonts w:asciiTheme="minorHAnsi" w:hAnsiTheme="minorHAnsi"/>
                      <w:sz w:val="22"/>
                      <w:szCs w:val="22"/>
                    </w:rPr>
                    <w:t>TAPPP training</w:t>
                  </w:r>
                </w:p>
              </w:tc>
              <w:tc>
                <w:tcPr>
                  <w:tcW w:w="1357" w:type="dxa"/>
                  <w:vAlign w:val="center"/>
                </w:tcPr>
                <w:p w:rsidR="009F46D7" w:rsidRPr="00EA2B57" w:rsidRDefault="009F46D7" w:rsidP="00B06EA3">
                  <w:pPr>
                    <w:spacing w:before="40" w:after="40"/>
                    <w:jc w:val="center"/>
                    <w:rPr>
                      <w:rFonts w:asciiTheme="minorHAnsi" w:hAnsiTheme="minorHAnsi"/>
                      <w:sz w:val="22"/>
                      <w:szCs w:val="22"/>
                    </w:rPr>
                  </w:pPr>
                </w:p>
              </w:tc>
              <w:tc>
                <w:tcPr>
                  <w:tcW w:w="1357" w:type="dxa"/>
                  <w:vAlign w:val="center"/>
                </w:tcPr>
                <w:p w:rsidR="009F46D7" w:rsidRPr="00EA2B57" w:rsidRDefault="009F46D7" w:rsidP="00B06EA3">
                  <w:pPr>
                    <w:spacing w:before="40" w:after="40"/>
                    <w:jc w:val="center"/>
                    <w:rPr>
                      <w:rFonts w:asciiTheme="minorHAnsi" w:hAnsiTheme="minorHAnsi"/>
                      <w:sz w:val="22"/>
                      <w:szCs w:val="22"/>
                    </w:rPr>
                  </w:pPr>
                </w:p>
              </w:tc>
              <w:tc>
                <w:tcPr>
                  <w:tcW w:w="1357" w:type="dxa"/>
                  <w:vAlign w:val="center"/>
                </w:tcPr>
                <w:p w:rsidR="009F46D7" w:rsidRPr="00EA2B57" w:rsidRDefault="009F46D7" w:rsidP="00B06EA3">
                  <w:pPr>
                    <w:spacing w:before="40" w:after="40"/>
                    <w:jc w:val="center"/>
                    <w:rPr>
                      <w:rFonts w:asciiTheme="minorHAnsi" w:hAnsiTheme="minorHAnsi"/>
                      <w:sz w:val="22"/>
                      <w:szCs w:val="22"/>
                    </w:rPr>
                  </w:pPr>
                </w:p>
              </w:tc>
            </w:tr>
          </w:tbl>
          <w:p w:rsidR="009F46D7" w:rsidRPr="00EA2B57" w:rsidRDefault="009F46D7" w:rsidP="008015A1">
            <w:pPr>
              <w:jc w:val="center"/>
              <w:rPr>
                <w:rFonts w:asciiTheme="minorHAnsi" w:hAnsiTheme="minorHAnsi"/>
                <w:sz w:val="22"/>
                <w:szCs w:val="22"/>
              </w:rPr>
            </w:pPr>
          </w:p>
          <w:p w:rsidR="009F46D7" w:rsidRPr="00EA2B57" w:rsidRDefault="009F46D7" w:rsidP="008015A1">
            <w:pPr>
              <w:jc w:val="center"/>
              <w:rPr>
                <w:rFonts w:asciiTheme="minorHAnsi" w:hAnsiTheme="minorHAnsi"/>
                <w:sz w:val="22"/>
                <w:szCs w:val="22"/>
              </w:rPr>
            </w:pPr>
          </w:p>
        </w:tc>
      </w:tr>
      <w:tr w:rsidR="009F46D7" w:rsidRPr="00EA2B57" w:rsidTr="00EA2B57">
        <w:trPr>
          <w:gridBefore w:val="2"/>
          <w:gridAfter w:val="2"/>
          <w:wBefore w:w="86" w:type="dxa"/>
          <w:wAfter w:w="127" w:type="dxa"/>
        </w:trPr>
        <w:tc>
          <w:tcPr>
            <w:tcW w:w="2836" w:type="dxa"/>
            <w:shd w:val="clear" w:color="auto" w:fill="auto"/>
          </w:tcPr>
          <w:p w:rsidR="009F46D7" w:rsidRPr="00EA2B57" w:rsidRDefault="00B06EA3" w:rsidP="008015A1">
            <w:pPr>
              <w:spacing w:before="120"/>
              <w:rPr>
                <w:rFonts w:asciiTheme="minorHAnsi" w:hAnsiTheme="minorHAnsi"/>
                <w:b/>
                <w:sz w:val="22"/>
                <w:szCs w:val="22"/>
              </w:rPr>
            </w:pPr>
            <w:r w:rsidRPr="00EA2B57">
              <w:rPr>
                <w:rFonts w:asciiTheme="minorHAnsi" w:hAnsiTheme="minorHAnsi"/>
                <w:sz w:val="22"/>
                <w:szCs w:val="22"/>
              </w:rPr>
              <w:br w:type="page"/>
            </w:r>
            <w:r w:rsidR="009F46D7" w:rsidRPr="00EA2B57">
              <w:rPr>
                <w:rFonts w:asciiTheme="minorHAnsi" w:hAnsiTheme="minorHAnsi"/>
                <w:b/>
                <w:sz w:val="22"/>
                <w:szCs w:val="22"/>
              </w:rPr>
              <w:t>PATIENT LOAD:</w:t>
            </w:r>
          </w:p>
          <w:p w:rsidR="00CA7BE0" w:rsidRPr="00EA2B57" w:rsidRDefault="00CA7BE0" w:rsidP="00CA7BE0">
            <w:pPr>
              <w:spacing w:before="120" w:after="120"/>
              <w:rPr>
                <w:rFonts w:asciiTheme="minorHAnsi" w:hAnsiTheme="minorHAnsi"/>
                <w:sz w:val="18"/>
                <w:szCs w:val="18"/>
              </w:rPr>
            </w:pPr>
            <w:r w:rsidRPr="00EA2B57">
              <w:rPr>
                <w:rFonts w:asciiTheme="minorHAnsi" w:hAnsiTheme="minorHAnsi"/>
                <w:i/>
                <w:sz w:val="18"/>
                <w:szCs w:val="18"/>
              </w:rPr>
              <w:t>Facilities should indicate how many patients a TMO is expected to manage each day and specify the patient load for the unit as a whole. It is also useful to provide an indication of patient complexity and turnover as this is considered when determining the optimal patient load to support education and training.</w:t>
            </w:r>
          </w:p>
        </w:tc>
        <w:tc>
          <w:tcPr>
            <w:tcW w:w="7796" w:type="dxa"/>
            <w:gridSpan w:val="3"/>
            <w:shd w:val="clear" w:color="auto" w:fill="auto"/>
          </w:tcPr>
          <w:p w:rsidR="009F46D7" w:rsidRPr="00EA2B57" w:rsidRDefault="00F367F6" w:rsidP="00B94224">
            <w:pPr>
              <w:spacing w:before="120"/>
              <w:rPr>
                <w:rFonts w:asciiTheme="minorHAnsi" w:hAnsiTheme="minorHAnsi" w:cs="Arial"/>
                <w:sz w:val="22"/>
                <w:szCs w:val="22"/>
              </w:rPr>
            </w:pPr>
            <w:r w:rsidRPr="00EA2B57">
              <w:rPr>
                <w:rFonts w:asciiTheme="minorHAnsi" w:hAnsiTheme="minorHAnsi" w:cs="Arial"/>
                <w:sz w:val="22"/>
                <w:szCs w:val="22"/>
              </w:rPr>
              <w:t xml:space="preserve">The case load for a </w:t>
            </w:r>
            <w:r w:rsidR="00B94224">
              <w:rPr>
                <w:rFonts w:asciiTheme="minorHAnsi" w:hAnsiTheme="minorHAnsi" w:cs="Arial"/>
                <w:sz w:val="22"/>
                <w:szCs w:val="22"/>
              </w:rPr>
              <w:t>RMO</w:t>
            </w:r>
            <w:r w:rsidR="00B94224" w:rsidRPr="00EA2B57">
              <w:rPr>
                <w:rFonts w:asciiTheme="minorHAnsi" w:hAnsiTheme="minorHAnsi" w:cs="Arial"/>
                <w:sz w:val="22"/>
                <w:szCs w:val="22"/>
              </w:rPr>
              <w:t xml:space="preserve"> </w:t>
            </w:r>
            <w:r w:rsidRPr="00EA2B57">
              <w:rPr>
                <w:rFonts w:asciiTheme="minorHAnsi" w:hAnsiTheme="minorHAnsi" w:cs="Arial"/>
                <w:sz w:val="22"/>
                <w:szCs w:val="22"/>
              </w:rPr>
              <w:t>will vary, however is not expected to exceed 40 young people at varying stages of care (assessment through to functional recovery). The average daily case load will be determined by acuity, and</w:t>
            </w:r>
            <w:r w:rsidR="002711EE" w:rsidRPr="00EA2B57">
              <w:rPr>
                <w:rFonts w:asciiTheme="minorHAnsi" w:hAnsiTheme="minorHAnsi" w:cs="Arial"/>
                <w:sz w:val="22"/>
                <w:szCs w:val="22"/>
              </w:rPr>
              <w:t xml:space="preserve"> will not vary from three to si</w:t>
            </w:r>
            <w:r w:rsidRPr="00EA2B57">
              <w:rPr>
                <w:rFonts w:asciiTheme="minorHAnsi" w:hAnsiTheme="minorHAnsi" w:cs="Arial"/>
                <w:sz w:val="22"/>
                <w:szCs w:val="22"/>
              </w:rPr>
              <w:t>x patrons per day.</w:t>
            </w:r>
          </w:p>
        </w:tc>
      </w:tr>
      <w:tr w:rsidR="00B841C0" w:rsidRPr="00EA2B57" w:rsidTr="00EA2B57">
        <w:trPr>
          <w:gridBefore w:val="2"/>
          <w:gridAfter w:val="2"/>
          <w:wBefore w:w="86" w:type="dxa"/>
          <w:wAfter w:w="127" w:type="dxa"/>
        </w:trPr>
        <w:tc>
          <w:tcPr>
            <w:tcW w:w="2836" w:type="dxa"/>
            <w:vMerge w:val="restart"/>
            <w:shd w:val="clear" w:color="auto" w:fill="auto"/>
          </w:tcPr>
          <w:p w:rsidR="00B841C0" w:rsidRPr="00EA2B57" w:rsidRDefault="00B841C0" w:rsidP="00CA7BE0">
            <w:pPr>
              <w:spacing w:before="60" w:after="60"/>
              <w:rPr>
                <w:rFonts w:asciiTheme="minorHAnsi" w:hAnsiTheme="minorHAnsi"/>
                <w:b/>
                <w:sz w:val="22"/>
                <w:szCs w:val="22"/>
              </w:rPr>
            </w:pPr>
            <w:r w:rsidRPr="00EA2B57">
              <w:rPr>
                <w:rFonts w:asciiTheme="minorHAnsi" w:hAnsiTheme="minorHAnsi"/>
                <w:b/>
                <w:sz w:val="22"/>
                <w:szCs w:val="22"/>
              </w:rPr>
              <w:lastRenderedPageBreak/>
              <w:t>OVERTIME:</w:t>
            </w:r>
          </w:p>
        </w:tc>
        <w:tc>
          <w:tcPr>
            <w:tcW w:w="3808" w:type="dxa"/>
            <w:gridSpan w:val="2"/>
            <w:shd w:val="clear" w:color="auto" w:fill="auto"/>
            <w:vAlign w:val="center"/>
          </w:tcPr>
          <w:p w:rsidR="00B841C0" w:rsidRPr="00EA2B57" w:rsidRDefault="00B841C0" w:rsidP="00B841C0">
            <w:pPr>
              <w:spacing w:before="60" w:after="60"/>
              <w:rPr>
                <w:rFonts w:asciiTheme="minorHAnsi" w:hAnsiTheme="minorHAnsi" w:cs="Arial"/>
                <w:sz w:val="22"/>
                <w:szCs w:val="22"/>
              </w:rPr>
            </w:pPr>
            <w:r w:rsidRPr="00EA2B57">
              <w:rPr>
                <w:rFonts w:asciiTheme="minorHAnsi" w:hAnsiTheme="minorHAnsi" w:cs="Arial"/>
                <w:b/>
                <w:sz w:val="22"/>
                <w:szCs w:val="22"/>
              </w:rPr>
              <w:t xml:space="preserve">AVERAGE HOURS PER WEEK: </w:t>
            </w:r>
          </w:p>
        </w:tc>
        <w:tc>
          <w:tcPr>
            <w:tcW w:w="3988" w:type="dxa"/>
            <w:shd w:val="clear" w:color="auto" w:fill="auto"/>
            <w:vAlign w:val="center"/>
          </w:tcPr>
          <w:p w:rsidR="00B841C0" w:rsidRPr="00EA2B57" w:rsidRDefault="00F367F6" w:rsidP="00B841C0">
            <w:pPr>
              <w:spacing w:before="60" w:after="60"/>
              <w:rPr>
                <w:rFonts w:asciiTheme="minorHAnsi" w:hAnsiTheme="minorHAnsi" w:cs="Arial"/>
                <w:sz w:val="22"/>
                <w:szCs w:val="22"/>
              </w:rPr>
            </w:pPr>
            <w:r w:rsidRPr="00EA2B57">
              <w:rPr>
                <w:rFonts w:asciiTheme="minorHAnsi" w:hAnsiTheme="minorHAnsi" w:cs="Arial"/>
                <w:sz w:val="22"/>
                <w:szCs w:val="22"/>
              </w:rPr>
              <w:t>37.5</w:t>
            </w:r>
          </w:p>
        </w:tc>
      </w:tr>
      <w:tr w:rsidR="00B841C0" w:rsidRPr="00EA2B57" w:rsidTr="00EA2B57">
        <w:trPr>
          <w:gridBefore w:val="2"/>
          <w:gridAfter w:val="2"/>
          <w:wBefore w:w="86" w:type="dxa"/>
          <w:wAfter w:w="127" w:type="dxa"/>
        </w:trPr>
        <w:tc>
          <w:tcPr>
            <w:tcW w:w="2836" w:type="dxa"/>
            <w:vMerge/>
            <w:shd w:val="clear" w:color="auto" w:fill="auto"/>
          </w:tcPr>
          <w:p w:rsidR="00B841C0" w:rsidRPr="00EA2B57" w:rsidRDefault="00B841C0" w:rsidP="00CA7BE0">
            <w:pPr>
              <w:spacing w:before="60" w:after="60"/>
              <w:rPr>
                <w:rFonts w:asciiTheme="minorHAnsi" w:hAnsiTheme="minorHAnsi"/>
                <w:b/>
                <w:sz w:val="22"/>
                <w:szCs w:val="22"/>
              </w:rPr>
            </w:pPr>
          </w:p>
        </w:tc>
        <w:tc>
          <w:tcPr>
            <w:tcW w:w="3808" w:type="dxa"/>
            <w:gridSpan w:val="2"/>
            <w:shd w:val="clear" w:color="auto" w:fill="auto"/>
            <w:vAlign w:val="center"/>
          </w:tcPr>
          <w:p w:rsidR="00B841C0" w:rsidRPr="00EA2B57" w:rsidRDefault="00B841C0" w:rsidP="00B841C0">
            <w:pPr>
              <w:spacing w:before="60" w:after="60"/>
              <w:rPr>
                <w:rFonts w:asciiTheme="minorHAnsi" w:hAnsiTheme="minorHAnsi" w:cs="Arial"/>
                <w:b/>
                <w:sz w:val="22"/>
                <w:szCs w:val="22"/>
              </w:rPr>
            </w:pPr>
            <w:r w:rsidRPr="00EA2B57">
              <w:rPr>
                <w:rFonts w:asciiTheme="minorHAnsi" w:hAnsiTheme="minorHAnsi" w:cs="Arial"/>
                <w:b/>
                <w:sz w:val="22"/>
                <w:szCs w:val="22"/>
              </w:rPr>
              <w:t xml:space="preserve">ROSTERED HOURS: </w:t>
            </w:r>
          </w:p>
        </w:tc>
        <w:tc>
          <w:tcPr>
            <w:tcW w:w="3988" w:type="dxa"/>
            <w:shd w:val="clear" w:color="auto" w:fill="auto"/>
            <w:vAlign w:val="center"/>
          </w:tcPr>
          <w:p w:rsidR="00B841C0" w:rsidRPr="00EA2B57" w:rsidRDefault="00F367F6" w:rsidP="00B841C0">
            <w:pPr>
              <w:spacing w:before="60" w:after="60"/>
              <w:rPr>
                <w:rFonts w:asciiTheme="minorHAnsi" w:hAnsiTheme="minorHAnsi" w:cs="Arial"/>
                <w:sz w:val="22"/>
                <w:szCs w:val="22"/>
              </w:rPr>
            </w:pPr>
            <w:r w:rsidRPr="00EA2B57">
              <w:rPr>
                <w:rFonts w:asciiTheme="minorHAnsi" w:hAnsiTheme="minorHAnsi" w:cs="Arial"/>
                <w:sz w:val="22"/>
                <w:szCs w:val="22"/>
              </w:rPr>
              <w:t>Mon to Fri 9am-5pm</w:t>
            </w:r>
          </w:p>
        </w:tc>
      </w:tr>
      <w:tr w:rsidR="00B841C0" w:rsidRPr="00EA2B57" w:rsidTr="00EA2B57">
        <w:trPr>
          <w:gridBefore w:val="2"/>
          <w:gridAfter w:val="2"/>
          <w:wBefore w:w="86" w:type="dxa"/>
          <w:wAfter w:w="127" w:type="dxa"/>
        </w:trPr>
        <w:tc>
          <w:tcPr>
            <w:tcW w:w="2836" w:type="dxa"/>
            <w:vMerge/>
            <w:shd w:val="clear" w:color="auto" w:fill="auto"/>
          </w:tcPr>
          <w:p w:rsidR="00B841C0" w:rsidRPr="00EA2B57" w:rsidRDefault="00B841C0" w:rsidP="00CA7BE0">
            <w:pPr>
              <w:spacing w:before="60" w:after="60"/>
              <w:rPr>
                <w:rFonts w:asciiTheme="minorHAnsi" w:hAnsiTheme="minorHAnsi"/>
                <w:b/>
                <w:sz w:val="22"/>
                <w:szCs w:val="22"/>
              </w:rPr>
            </w:pPr>
          </w:p>
        </w:tc>
        <w:tc>
          <w:tcPr>
            <w:tcW w:w="3808" w:type="dxa"/>
            <w:gridSpan w:val="2"/>
            <w:shd w:val="clear" w:color="auto" w:fill="auto"/>
            <w:vAlign w:val="center"/>
          </w:tcPr>
          <w:p w:rsidR="00B841C0" w:rsidRPr="00EA2B57" w:rsidRDefault="00B841C0" w:rsidP="00B841C0">
            <w:pPr>
              <w:spacing w:before="60" w:after="60"/>
              <w:rPr>
                <w:rFonts w:asciiTheme="minorHAnsi" w:hAnsiTheme="minorHAnsi" w:cs="Arial"/>
                <w:b/>
                <w:sz w:val="22"/>
                <w:szCs w:val="22"/>
              </w:rPr>
            </w:pPr>
            <w:r w:rsidRPr="00EA2B57">
              <w:rPr>
                <w:rFonts w:asciiTheme="minorHAnsi" w:hAnsiTheme="minorHAnsi" w:cs="Arial"/>
                <w:b/>
                <w:sz w:val="22"/>
                <w:szCs w:val="22"/>
              </w:rPr>
              <w:t xml:space="preserve">UNROSTERED HOURS: </w:t>
            </w:r>
          </w:p>
        </w:tc>
        <w:tc>
          <w:tcPr>
            <w:tcW w:w="3988" w:type="dxa"/>
            <w:shd w:val="clear" w:color="auto" w:fill="auto"/>
            <w:vAlign w:val="center"/>
          </w:tcPr>
          <w:p w:rsidR="00B841C0" w:rsidRPr="00EA2B57" w:rsidRDefault="00F367F6" w:rsidP="00B841C0">
            <w:pPr>
              <w:spacing w:before="60" w:after="60"/>
              <w:rPr>
                <w:rFonts w:asciiTheme="minorHAnsi" w:hAnsiTheme="minorHAnsi" w:cs="Arial"/>
                <w:sz w:val="22"/>
                <w:szCs w:val="22"/>
              </w:rPr>
            </w:pPr>
            <w:r w:rsidRPr="00EA2B57">
              <w:rPr>
                <w:rFonts w:asciiTheme="minorHAnsi" w:hAnsiTheme="minorHAnsi" w:cs="Arial"/>
                <w:sz w:val="22"/>
                <w:szCs w:val="22"/>
              </w:rPr>
              <w:t>None scheduled</w:t>
            </w:r>
          </w:p>
        </w:tc>
      </w:tr>
      <w:tr w:rsidR="009F46D7" w:rsidRPr="00EA2B57" w:rsidTr="00EA2B57">
        <w:trPr>
          <w:gridBefore w:val="2"/>
          <w:gridAfter w:val="2"/>
          <w:wBefore w:w="86" w:type="dxa"/>
          <w:wAfter w:w="127" w:type="dxa"/>
        </w:trPr>
        <w:tc>
          <w:tcPr>
            <w:tcW w:w="2836" w:type="dxa"/>
            <w:shd w:val="clear" w:color="auto" w:fill="auto"/>
          </w:tcPr>
          <w:p w:rsidR="009F46D7" w:rsidRPr="00EA2B57" w:rsidRDefault="009F46D7" w:rsidP="00B841C0">
            <w:pPr>
              <w:spacing w:before="120" w:after="120"/>
              <w:rPr>
                <w:rFonts w:asciiTheme="minorHAnsi" w:hAnsiTheme="minorHAnsi"/>
                <w:i/>
                <w:sz w:val="22"/>
                <w:szCs w:val="22"/>
              </w:rPr>
            </w:pPr>
          </w:p>
        </w:tc>
        <w:tc>
          <w:tcPr>
            <w:tcW w:w="7796" w:type="dxa"/>
            <w:gridSpan w:val="3"/>
            <w:shd w:val="clear" w:color="auto" w:fill="auto"/>
          </w:tcPr>
          <w:p w:rsidR="0015148E" w:rsidRPr="00EA2B57" w:rsidRDefault="0015148E" w:rsidP="00C31770">
            <w:pPr>
              <w:spacing w:before="120"/>
              <w:jc w:val="both"/>
              <w:rPr>
                <w:rFonts w:asciiTheme="minorHAnsi" w:hAnsiTheme="minorHAnsi" w:cs="Arial"/>
                <w:sz w:val="22"/>
                <w:szCs w:val="22"/>
              </w:rPr>
            </w:pPr>
          </w:p>
        </w:tc>
      </w:tr>
      <w:tr w:rsidR="009F46D7" w:rsidRPr="00EA2B57" w:rsidTr="00EA2B57">
        <w:trPr>
          <w:gridBefore w:val="2"/>
          <w:gridAfter w:val="2"/>
          <w:wBefore w:w="86" w:type="dxa"/>
          <w:wAfter w:w="127" w:type="dxa"/>
        </w:trPr>
        <w:tc>
          <w:tcPr>
            <w:tcW w:w="2836" w:type="dxa"/>
            <w:shd w:val="clear" w:color="auto" w:fill="auto"/>
          </w:tcPr>
          <w:p w:rsidR="009F46D7" w:rsidRPr="00EA2B57" w:rsidRDefault="009F46D7" w:rsidP="00B841C0">
            <w:pPr>
              <w:spacing w:before="120"/>
              <w:rPr>
                <w:rFonts w:asciiTheme="minorHAnsi" w:hAnsiTheme="minorHAnsi"/>
                <w:i/>
                <w:sz w:val="22"/>
                <w:szCs w:val="22"/>
              </w:rPr>
            </w:pPr>
            <w:r w:rsidRPr="00EA2B57">
              <w:rPr>
                <w:rFonts w:asciiTheme="minorHAnsi" w:hAnsiTheme="minorHAnsi"/>
                <w:b/>
                <w:sz w:val="22"/>
                <w:szCs w:val="22"/>
              </w:rPr>
              <w:t>ASSESSMENT AND FEEDBACK:</w:t>
            </w:r>
          </w:p>
          <w:p w:rsidR="00B841C0" w:rsidRPr="00EA2B57" w:rsidRDefault="00B841C0" w:rsidP="00B841C0">
            <w:pPr>
              <w:spacing w:before="120" w:after="120"/>
              <w:rPr>
                <w:rFonts w:asciiTheme="minorHAnsi" w:hAnsiTheme="minorHAnsi"/>
                <w:sz w:val="18"/>
                <w:szCs w:val="18"/>
              </w:rPr>
            </w:pPr>
            <w:r w:rsidRPr="00EA2B57">
              <w:rPr>
                <w:rFonts w:asciiTheme="minorHAnsi" w:hAnsiTheme="minorHAnsi"/>
                <w:sz w:val="18"/>
                <w:szCs w:val="18"/>
              </w:rPr>
              <w:t>Details the formal mid and end-of-term assessment process as well as identifying TMOs’ opportunities to receive feedback throughout the term.</w:t>
            </w:r>
          </w:p>
        </w:tc>
        <w:tc>
          <w:tcPr>
            <w:tcW w:w="7796" w:type="dxa"/>
            <w:gridSpan w:val="3"/>
            <w:shd w:val="clear" w:color="auto" w:fill="auto"/>
          </w:tcPr>
          <w:p w:rsidR="009F46D7" w:rsidRPr="00EA2B57" w:rsidRDefault="0015148E" w:rsidP="00C31770">
            <w:pPr>
              <w:spacing w:before="120"/>
              <w:jc w:val="both"/>
              <w:rPr>
                <w:rFonts w:asciiTheme="minorHAnsi" w:hAnsiTheme="minorHAnsi" w:cs="Arial"/>
                <w:sz w:val="22"/>
                <w:szCs w:val="22"/>
              </w:rPr>
            </w:pPr>
            <w:r w:rsidRPr="00EA2B57">
              <w:rPr>
                <w:rFonts w:asciiTheme="minorHAnsi" w:hAnsiTheme="minorHAnsi" w:cs="Arial"/>
                <w:sz w:val="22"/>
                <w:szCs w:val="22"/>
              </w:rPr>
              <w:t xml:space="preserve">JMOs receive </w:t>
            </w:r>
            <w:r w:rsidR="007643BA" w:rsidRPr="00EA2B57">
              <w:rPr>
                <w:rFonts w:asciiTheme="minorHAnsi" w:hAnsiTheme="minorHAnsi" w:cs="Arial"/>
                <w:sz w:val="22"/>
                <w:szCs w:val="22"/>
              </w:rPr>
              <w:t xml:space="preserve">2 appraisals during 6 month rotation .Appraisals are emailed by the MEO via the JMO contacts list and copies available electronically on the JMO website. It is the JMO’s responsibility to deliver the term assessment forms to the term supervisor and return them signed to the medical education officer (MEO) or Medical education Unit (MEU). JMOs receive both mid-term and end of term assessment during each rotation. </w:t>
            </w:r>
          </w:p>
          <w:p w:rsidR="007643BA" w:rsidRPr="00EA2B57" w:rsidRDefault="007643BA" w:rsidP="00C31770">
            <w:pPr>
              <w:spacing w:before="120"/>
              <w:jc w:val="both"/>
              <w:rPr>
                <w:rFonts w:asciiTheme="minorHAnsi" w:hAnsiTheme="minorHAnsi" w:cs="Arial"/>
                <w:sz w:val="22"/>
                <w:szCs w:val="22"/>
              </w:rPr>
            </w:pPr>
            <w:r w:rsidRPr="00EA2B57">
              <w:rPr>
                <w:rFonts w:asciiTheme="minorHAnsi" w:hAnsiTheme="minorHAnsi" w:cs="Arial"/>
                <w:sz w:val="22"/>
                <w:szCs w:val="22"/>
              </w:rPr>
              <w:t>Although OTIS was being utilised earlier in 2015, constant ongoing issues with connectivity have seen the MEU encourage use of hard copy assessments.</w:t>
            </w:r>
          </w:p>
          <w:p w:rsidR="007643BA" w:rsidRPr="00EA2B57" w:rsidRDefault="007643BA" w:rsidP="00C31770">
            <w:pPr>
              <w:spacing w:before="120"/>
              <w:jc w:val="both"/>
              <w:rPr>
                <w:rFonts w:asciiTheme="minorHAnsi" w:hAnsiTheme="minorHAnsi" w:cs="Arial"/>
                <w:sz w:val="22"/>
                <w:szCs w:val="22"/>
              </w:rPr>
            </w:pPr>
          </w:p>
          <w:p w:rsidR="007643BA" w:rsidRPr="00EA2B57" w:rsidRDefault="007643BA" w:rsidP="00C31770">
            <w:pPr>
              <w:spacing w:before="120"/>
              <w:jc w:val="both"/>
              <w:rPr>
                <w:rFonts w:asciiTheme="minorHAnsi" w:hAnsiTheme="minorHAnsi" w:cs="Arial"/>
                <w:b/>
                <w:sz w:val="22"/>
                <w:szCs w:val="22"/>
              </w:rPr>
            </w:pPr>
            <w:r w:rsidRPr="00EA2B57">
              <w:rPr>
                <w:rFonts w:asciiTheme="minorHAnsi" w:hAnsiTheme="minorHAnsi" w:cs="Arial"/>
                <w:b/>
                <w:sz w:val="22"/>
                <w:szCs w:val="22"/>
              </w:rPr>
              <w:t>MID TERM</w:t>
            </w:r>
          </w:p>
          <w:p w:rsidR="007643BA" w:rsidRPr="00EA2B57" w:rsidRDefault="007643BA" w:rsidP="00C31770">
            <w:pPr>
              <w:spacing w:before="120"/>
              <w:jc w:val="both"/>
              <w:rPr>
                <w:rFonts w:asciiTheme="minorHAnsi" w:hAnsiTheme="minorHAnsi" w:cs="Arial"/>
                <w:sz w:val="22"/>
                <w:szCs w:val="22"/>
              </w:rPr>
            </w:pPr>
            <w:r w:rsidRPr="00EA2B57">
              <w:rPr>
                <w:rFonts w:asciiTheme="minorHAnsi" w:hAnsiTheme="minorHAnsi" w:cs="Arial"/>
                <w:sz w:val="22"/>
                <w:szCs w:val="22"/>
              </w:rPr>
              <w:t>The mid-term assessment is</w:t>
            </w:r>
            <w:r w:rsidR="00C31770" w:rsidRPr="00EA2B57">
              <w:rPr>
                <w:rFonts w:asciiTheme="minorHAnsi" w:hAnsiTheme="minorHAnsi" w:cs="Arial"/>
                <w:sz w:val="22"/>
                <w:szCs w:val="22"/>
              </w:rPr>
              <w:t xml:space="preserve"> </w:t>
            </w:r>
            <w:r w:rsidRPr="00EA2B57">
              <w:rPr>
                <w:rFonts w:asciiTheme="minorHAnsi" w:hAnsiTheme="minorHAnsi" w:cs="Arial"/>
                <w:sz w:val="22"/>
                <w:szCs w:val="22"/>
              </w:rPr>
              <w:t xml:space="preserve">a formative assessment. Formative assessments are used to help JMOs and supervisors identify strengths and weaknesses and require additional support and address problems immediately. To complete mid-term assessment, a dedicated time should be made with JMOs nominated supervisor with an opportunity to discuss any areas of concern and identified strengths, as well as identifying opportunities for further learning development. </w:t>
            </w:r>
          </w:p>
          <w:p w:rsidR="007643BA" w:rsidRPr="00EA2B57" w:rsidRDefault="007643BA" w:rsidP="00C31770">
            <w:pPr>
              <w:spacing w:before="120"/>
              <w:jc w:val="both"/>
              <w:rPr>
                <w:rFonts w:asciiTheme="minorHAnsi" w:hAnsiTheme="minorHAnsi" w:cs="Arial"/>
                <w:sz w:val="22"/>
                <w:szCs w:val="22"/>
              </w:rPr>
            </w:pPr>
            <w:r w:rsidRPr="00EA2B57">
              <w:rPr>
                <w:rFonts w:asciiTheme="minorHAnsi" w:hAnsiTheme="minorHAnsi" w:cs="Arial"/>
                <w:sz w:val="22"/>
                <w:szCs w:val="22"/>
              </w:rPr>
              <w:t>If areas of concern are apparent, an IPAP should be implemented into discussion with both parties and with input and support from the MEU. Mid-term assessments should be signed by both the JNO and supervisor and forwarded to the MEU. Although this is not compulsory, it is recommended to keep this file for reference if required. Assessments are not made available to anyone outside of the MEU.</w:t>
            </w:r>
          </w:p>
          <w:p w:rsidR="007643BA" w:rsidRPr="00EA2B57" w:rsidRDefault="007643BA" w:rsidP="00C31770">
            <w:pPr>
              <w:spacing w:before="120"/>
              <w:jc w:val="both"/>
              <w:rPr>
                <w:rFonts w:asciiTheme="minorHAnsi" w:hAnsiTheme="minorHAnsi" w:cs="Arial"/>
                <w:sz w:val="22"/>
                <w:szCs w:val="22"/>
              </w:rPr>
            </w:pPr>
          </w:p>
          <w:p w:rsidR="007643BA" w:rsidRPr="00EA2B57" w:rsidRDefault="007643BA" w:rsidP="00C31770">
            <w:pPr>
              <w:spacing w:before="120"/>
              <w:jc w:val="both"/>
              <w:rPr>
                <w:rFonts w:asciiTheme="minorHAnsi" w:hAnsiTheme="minorHAnsi" w:cs="Arial"/>
                <w:b/>
                <w:sz w:val="22"/>
                <w:szCs w:val="22"/>
              </w:rPr>
            </w:pPr>
            <w:r w:rsidRPr="00EA2B57">
              <w:rPr>
                <w:rFonts w:asciiTheme="minorHAnsi" w:hAnsiTheme="minorHAnsi" w:cs="Arial"/>
                <w:b/>
                <w:sz w:val="22"/>
                <w:szCs w:val="22"/>
              </w:rPr>
              <w:t>END OF TERM</w:t>
            </w:r>
          </w:p>
          <w:p w:rsidR="007643BA" w:rsidRPr="00EA2B57" w:rsidRDefault="007643BA" w:rsidP="00C31770">
            <w:pPr>
              <w:spacing w:before="120"/>
              <w:jc w:val="both"/>
              <w:rPr>
                <w:rFonts w:asciiTheme="minorHAnsi" w:hAnsiTheme="minorHAnsi" w:cs="Arial"/>
                <w:sz w:val="22"/>
                <w:szCs w:val="22"/>
              </w:rPr>
            </w:pPr>
            <w:r w:rsidRPr="00EA2B57">
              <w:rPr>
                <w:rFonts w:asciiTheme="minorHAnsi" w:hAnsiTheme="minorHAnsi" w:cs="Arial"/>
                <w:sz w:val="22"/>
                <w:szCs w:val="22"/>
              </w:rPr>
              <w:t xml:space="preserve">End of term assessments are summative assessments and used to </w:t>
            </w:r>
            <w:r w:rsidRPr="00EA2B57">
              <w:rPr>
                <w:rFonts w:asciiTheme="minorHAnsi" w:hAnsiTheme="minorHAnsi" w:cs="Arial"/>
                <w:i/>
                <w:sz w:val="22"/>
                <w:szCs w:val="22"/>
              </w:rPr>
              <w:t>evaluate JMO learning against the bench mark of the Australian curriculum Framework for Junior Doctors</w:t>
            </w:r>
            <w:r w:rsidRPr="00EA2B57">
              <w:rPr>
                <w:rFonts w:asciiTheme="minorHAnsi" w:hAnsiTheme="minorHAnsi" w:cs="Arial"/>
                <w:sz w:val="22"/>
                <w:szCs w:val="22"/>
              </w:rPr>
              <w:t>.</w:t>
            </w:r>
          </w:p>
          <w:p w:rsidR="007643BA" w:rsidRPr="00EA2B57" w:rsidRDefault="007643BA" w:rsidP="00C31770">
            <w:pPr>
              <w:spacing w:before="120"/>
              <w:jc w:val="both"/>
              <w:rPr>
                <w:rFonts w:asciiTheme="minorHAnsi" w:hAnsiTheme="minorHAnsi" w:cs="Arial"/>
                <w:sz w:val="22"/>
                <w:szCs w:val="22"/>
              </w:rPr>
            </w:pPr>
            <w:r w:rsidRPr="00EA2B57">
              <w:rPr>
                <w:rFonts w:asciiTheme="minorHAnsi" w:hAnsiTheme="minorHAnsi" w:cs="Arial"/>
                <w:sz w:val="22"/>
                <w:szCs w:val="22"/>
              </w:rPr>
              <w:t>To complete the end of term appraisal, a dedicated time should be made with the J</w:t>
            </w:r>
            <w:r w:rsidR="00F33EF0">
              <w:rPr>
                <w:rFonts w:asciiTheme="minorHAnsi" w:hAnsiTheme="minorHAnsi" w:cs="Arial"/>
                <w:sz w:val="22"/>
                <w:szCs w:val="22"/>
              </w:rPr>
              <w:t>M</w:t>
            </w:r>
            <w:r w:rsidRPr="00EA2B57">
              <w:rPr>
                <w:rFonts w:asciiTheme="minorHAnsi" w:hAnsiTheme="minorHAnsi" w:cs="Arial"/>
                <w:sz w:val="22"/>
                <w:szCs w:val="22"/>
              </w:rPr>
              <w:t>O’s nominated supervisor with an opportunity to discuss the progress made during placement, including addressing any information on a previous IPAP.</w:t>
            </w:r>
          </w:p>
          <w:p w:rsidR="007643BA" w:rsidRPr="00EA2B57" w:rsidRDefault="007643BA" w:rsidP="00C31770">
            <w:pPr>
              <w:spacing w:before="120"/>
              <w:jc w:val="both"/>
              <w:rPr>
                <w:rFonts w:asciiTheme="minorHAnsi" w:hAnsiTheme="minorHAnsi" w:cs="Arial"/>
                <w:sz w:val="22"/>
                <w:szCs w:val="22"/>
              </w:rPr>
            </w:pPr>
            <w:r w:rsidRPr="00EA2B57">
              <w:rPr>
                <w:rFonts w:asciiTheme="minorHAnsi" w:hAnsiTheme="minorHAnsi" w:cs="Arial"/>
                <w:sz w:val="22"/>
                <w:szCs w:val="22"/>
              </w:rPr>
              <w:t xml:space="preserve">End of Term assessments should be forwarded to the MEU for filing. The purpose of conducting Mid-term and End of term appraisals is to facilitate a positive, constructive method of assisting JMO career development and knowledge. These tools should be considered and treated as an opportunity to ensure JMOs are obtaining the maximum educational experience from their placement and assist in identifying any areas requiring additional support. </w:t>
            </w:r>
          </w:p>
          <w:p w:rsidR="007643BA" w:rsidRPr="00EA2B57" w:rsidRDefault="007643BA" w:rsidP="00C31770">
            <w:pPr>
              <w:spacing w:before="120"/>
              <w:jc w:val="both"/>
              <w:rPr>
                <w:rFonts w:asciiTheme="minorHAnsi" w:hAnsiTheme="minorHAnsi" w:cs="Arial"/>
                <w:sz w:val="22"/>
                <w:szCs w:val="22"/>
              </w:rPr>
            </w:pPr>
          </w:p>
          <w:p w:rsidR="007643BA" w:rsidRPr="00EA2B57" w:rsidRDefault="007643BA" w:rsidP="00C31770">
            <w:pPr>
              <w:spacing w:before="120"/>
              <w:jc w:val="both"/>
              <w:rPr>
                <w:rFonts w:asciiTheme="minorHAnsi" w:hAnsiTheme="minorHAnsi" w:cs="Arial"/>
                <w:sz w:val="22"/>
                <w:szCs w:val="22"/>
              </w:rPr>
            </w:pPr>
            <w:r w:rsidRPr="00EA2B57">
              <w:rPr>
                <w:rFonts w:asciiTheme="minorHAnsi" w:hAnsiTheme="minorHAnsi" w:cs="Arial"/>
                <w:sz w:val="22"/>
                <w:szCs w:val="22"/>
              </w:rPr>
              <w:t xml:space="preserve">Team supervisors will feedback to the director of clinical training (DCT) or the MEO with concerns regarding any JMO that they feel needs additional assistance with their development. Those identified as requiring additional support will have the opportunity to meet with the DCT and/or MEO in one on one </w:t>
            </w:r>
            <w:proofErr w:type="gramStart"/>
            <w:r w:rsidRPr="00EA2B57">
              <w:rPr>
                <w:rFonts w:asciiTheme="minorHAnsi" w:hAnsiTheme="minorHAnsi" w:cs="Arial"/>
                <w:sz w:val="22"/>
                <w:szCs w:val="22"/>
              </w:rPr>
              <w:t>sessions</w:t>
            </w:r>
            <w:proofErr w:type="gramEnd"/>
            <w:r w:rsidRPr="00EA2B57">
              <w:rPr>
                <w:rFonts w:asciiTheme="minorHAnsi" w:hAnsiTheme="minorHAnsi" w:cs="Arial"/>
                <w:sz w:val="22"/>
                <w:szCs w:val="22"/>
              </w:rPr>
              <w:t xml:space="preserve"> to support </w:t>
            </w:r>
            <w:r w:rsidRPr="00EA2B57">
              <w:rPr>
                <w:rFonts w:asciiTheme="minorHAnsi" w:hAnsiTheme="minorHAnsi" w:cs="Arial"/>
                <w:sz w:val="22"/>
                <w:szCs w:val="22"/>
              </w:rPr>
              <w:lastRenderedPageBreak/>
              <w:t>their ongoing development. The DCT will track all progress to ensure appropriate improvements are taking place.</w:t>
            </w:r>
          </w:p>
          <w:p w:rsidR="007643BA" w:rsidRPr="00EA2B57" w:rsidRDefault="007643BA" w:rsidP="00C31770">
            <w:pPr>
              <w:spacing w:before="120"/>
              <w:jc w:val="both"/>
              <w:rPr>
                <w:rFonts w:asciiTheme="minorHAnsi" w:hAnsiTheme="minorHAnsi" w:cs="Arial"/>
                <w:sz w:val="22"/>
                <w:szCs w:val="22"/>
              </w:rPr>
            </w:pPr>
            <w:r w:rsidRPr="00EA2B57">
              <w:rPr>
                <w:rFonts w:asciiTheme="minorHAnsi" w:hAnsiTheme="minorHAnsi" w:cs="Arial"/>
                <w:sz w:val="22"/>
                <w:szCs w:val="22"/>
              </w:rPr>
              <w:t>Although mid-term and end of term appraisals are key tolls in assessing any areas for improvement, they do not replace the need for one on one, continuous feedback from supervisors and peers. JMOs should seek supervision and assistance in al</w:t>
            </w:r>
            <w:r w:rsidR="00F33EF0">
              <w:rPr>
                <w:rFonts w:asciiTheme="minorHAnsi" w:hAnsiTheme="minorHAnsi" w:cs="Arial"/>
                <w:sz w:val="22"/>
                <w:szCs w:val="22"/>
              </w:rPr>
              <w:t>l</w:t>
            </w:r>
            <w:r w:rsidRPr="00EA2B57">
              <w:rPr>
                <w:rFonts w:asciiTheme="minorHAnsi" w:hAnsiTheme="minorHAnsi" w:cs="Arial"/>
                <w:sz w:val="22"/>
                <w:szCs w:val="22"/>
              </w:rPr>
              <w:t xml:space="preserve"> circumstances they do not feel confident in and ensure that their regular supervisions occur in the worksite.</w:t>
            </w:r>
          </w:p>
          <w:p w:rsidR="007643BA" w:rsidRPr="00EA2B57" w:rsidRDefault="007643BA" w:rsidP="00C31770">
            <w:pPr>
              <w:spacing w:before="120"/>
              <w:jc w:val="both"/>
              <w:rPr>
                <w:rFonts w:asciiTheme="minorHAnsi" w:hAnsiTheme="minorHAnsi" w:cs="Arial"/>
                <w:sz w:val="22"/>
                <w:szCs w:val="22"/>
              </w:rPr>
            </w:pPr>
          </w:p>
        </w:tc>
      </w:tr>
      <w:tr w:rsidR="009F46D7" w:rsidRPr="00EA2B57" w:rsidTr="00EA2B57">
        <w:trPr>
          <w:gridBefore w:val="2"/>
          <w:gridAfter w:val="2"/>
          <w:wBefore w:w="86" w:type="dxa"/>
          <w:wAfter w:w="127" w:type="dxa"/>
        </w:trPr>
        <w:tc>
          <w:tcPr>
            <w:tcW w:w="2836" w:type="dxa"/>
            <w:shd w:val="clear" w:color="auto" w:fill="auto"/>
          </w:tcPr>
          <w:p w:rsidR="009F46D7" w:rsidRPr="00EA2B57" w:rsidRDefault="009F46D7" w:rsidP="0049416D">
            <w:pPr>
              <w:spacing w:before="120"/>
              <w:jc w:val="both"/>
              <w:rPr>
                <w:rFonts w:asciiTheme="minorHAnsi" w:hAnsiTheme="minorHAnsi"/>
                <w:b/>
                <w:sz w:val="22"/>
                <w:szCs w:val="22"/>
              </w:rPr>
            </w:pPr>
            <w:r w:rsidRPr="00EA2B57">
              <w:rPr>
                <w:rFonts w:asciiTheme="minorHAnsi" w:hAnsiTheme="minorHAnsi"/>
                <w:b/>
                <w:sz w:val="22"/>
                <w:szCs w:val="22"/>
              </w:rPr>
              <w:lastRenderedPageBreak/>
              <w:t>ADDITIONAL INFORMATION:</w:t>
            </w:r>
          </w:p>
          <w:p w:rsidR="00B841C0" w:rsidRPr="00EA2B57" w:rsidRDefault="00B841C0" w:rsidP="00B841C0">
            <w:pPr>
              <w:spacing w:before="120" w:after="120"/>
              <w:rPr>
                <w:rFonts w:asciiTheme="minorHAnsi" w:hAnsiTheme="minorHAnsi"/>
                <w:i/>
                <w:sz w:val="18"/>
                <w:szCs w:val="18"/>
              </w:rPr>
            </w:pPr>
            <w:r w:rsidRPr="00EA2B57">
              <w:rPr>
                <w:rFonts w:asciiTheme="minorHAnsi" w:hAnsiTheme="minorHAnsi"/>
                <w:i/>
                <w:sz w:val="18"/>
                <w:szCs w:val="18"/>
              </w:rPr>
              <w:t>Please include any additional information that the facility considers relevant to the term.</w:t>
            </w:r>
          </w:p>
        </w:tc>
        <w:tc>
          <w:tcPr>
            <w:tcW w:w="7796" w:type="dxa"/>
            <w:gridSpan w:val="3"/>
            <w:shd w:val="clear" w:color="auto" w:fill="auto"/>
          </w:tcPr>
          <w:p w:rsidR="007643BA" w:rsidRPr="00EA2B57" w:rsidRDefault="00F33EF0" w:rsidP="0049416D">
            <w:pPr>
              <w:spacing w:before="120"/>
              <w:jc w:val="both"/>
              <w:rPr>
                <w:rFonts w:asciiTheme="minorHAnsi" w:hAnsiTheme="minorHAnsi" w:cs="Arial"/>
                <w:sz w:val="22"/>
                <w:szCs w:val="22"/>
              </w:rPr>
            </w:pPr>
            <w:r>
              <w:rPr>
                <w:rFonts w:asciiTheme="minorHAnsi" w:hAnsiTheme="minorHAnsi" w:cs="Arial"/>
                <w:sz w:val="22"/>
                <w:szCs w:val="22"/>
              </w:rPr>
              <w:t xml:space="preserve">Expectation to work </w:t>
            </w:r>
            <w:r w:rsidR="007643BA" w:rsidRPr="00EA2B57">
              <w:rPr>
                <w:rFonts w:asciiTheme="minorHAnsi" w:hAnsiTheme="minorHAnsi" w:cs="Arial"/>
                <w:sz w:val="22"/>
                <w:szCs w:val="22"/>
              </w:rPr>
              <w:t xml:space="preserve">7.6 hrs per day Monday to Friday 0900-1706 including a 30 minute meal break, </w:t>
            </w:r>
          </w:p>
          <w:p w:rsidR="007643BA" w:rsidRPr="00EA2B57" w:rsidRDefault="007643BA" w:rsidP="0049416D">
            <w:pPr>
              <w:spacing w:before="120"/>
              <w:jc w:val="both"/>
              <w:rPr>
                <w:rFonts w:asciiTheme="minorHAnsi" w:hAnsiTheme="minorHAnsi" w:cs="Arial"/>
                <w:sz w:val="22"/>
                <w:szCs w:val="22"/>
              </w:rPr>
            </w:pPr>
            <w:r w:rsidRPr="00EA2B57">
              <w:rPr>
                <w:rFonts w:asciiTheme="minorHAnsi" w:hAnsiTheme="minorHAnsi" w:cs="Arial"/>
                <w:sz w:val="22"/>
                <w:szCs w:val="22"/>
              </w:rPr>
              <w:t xml:space="preserve">The JMO may be expected to participate in an </w:t>
            </w:r>
            <w:proofErr w:type="spellStart"/>
            <w:r w:rsidR="00EA2B57" w:rsidRPr="00EA2B57">
              <w:rPr>
                <w:rFonts w:asciiTheme="minorHAnsi" w:hAnsiTheme="minorHAnsi" w:cs="Arial"/>
                <w:sz w:val="22"/>
                <w:szCs w:val="22"/>
              </w:rPr>
              <w:t>after</w:t>
            </w:r>
            <w:r w:rsidR="00F213D8">
              <w:rPr>
                <w:rFonts w:asciiTheme="minorHAnsi" w:hAnsiTheme="minorHAnsi" w:cs="Arial"/>
                <w:sz w:val="22"/>
                <w:szCs w:val="22"/>
              </w:rPr>
              <w:t xml:space="preserve"> </w:t>
            </w:r>
            <w:r w:rsidR="00EA2B57" w:rsidRPr="00EA2B57">
              <w:rPr>
                <w:rFonts w:asciiTheme="minorHAnsi" w:hAnsiTheme="minorHAnsi" w:cs="Arial"/>
                <w:sz w:val="22"/>
                <w:szCs w:val="22"/>
              </w:rPr>
              <w:t>hours</w:t>
            </w:r>
            <w:proofErr w:type="spellEnd"/>
            <w:r w:rsidRPr="00EA2B57">
              <w:rPr>
                <w:rFonts w:asciiTheme="minorHAnsi" w:hAnsiTheme="minorHAnsi" w:cs="Arial"/>
                <w:sz w:val="22"/>
                <w:szCs w:val="22"/>
              </w:rPr>
              <w:t xml:space="preserve"> </w:t>
            </w:r>
            <w:r w:rsidR="00C31770" w:rsidRPr="00EA2B57">
              <w:rPr>
                <w:rFonts w:asciiTheme="minorHAnsi" w:hAnsiTheme="minorHAnsi" w:cs="Arial"/>
                <w:sz w:val="22"/>
                <w:szCs w:val="22"/>
              </w:rPr>
              <w:t>roster as service needs dictate.</w:t>
            </w:r>
          </w:p>
        </w:tc>
      </w:tr>
      <w:tr w:rsidR="00C31770" w:rsidRPr="00EA2B57" w:rsidTr="00EA2B57">
        <w:trPr>
          <w:gridBefore w:val="2"/>
          <w:gridAfter w:val="2"/>
          <w:wBefore w:w="86" w:type="dxa"/>
          <w:wAfter w:w="127" w:type="dxa"/>
        </w:trPr>
        <w:tc>
          <w:tcPr>
            <w:tcW w:w="2836" w:type="dxa"/>
            <w:shd w:val="clear" w:color="auto" w:fill="auto"/>
          </w:tcPr>
          <w:p w:rsidR="00C31770" w:rsidRPr="00EA2B57" w:rsidRDefault="00C31770" w:rsidP="00C31770">
            <w:pPr>
              <w:spacing w:before="120"/>
              <w:rPr>
                <w:rFonts w:asciiTheme="minorHAnsi" w:hAnsiTheme="minorHAnsi"/>
                <w:b/>
                <w:sz w:val="22"/>
                <w:szCs w:val="22"/>
              </w:rPr>
            </w:pPr>
            <w:r w:rsidRPr="00EA2B57">
              <w:rPr>
                <w:rFonts w:asciiTheme="minorHAnsi" w:hAnsiTheme="minorHAnsi"/>
                <w:b/>
                <w:sz w:val="22"/>
                <w:szCs w:val="22"/>
              </w:rPr>
              <w:t>TERM DESCRIPTION DEVELOPED ON</w:t>
            </w:r>
          </w:p>
        </w:tc>
        <w:tc>
          <w:tcPr>
            <w:tcW w:w="7796" w:type="dxa"/>
            <w:gridSpan w:val="3"/>
            <w:shd w:val="clear" w:color="auto" w:fill="auto"/>
          </w:tcPr>
          <w:p w:rsidR="00C31770" w:rsidRPr="00EA2B57" w:rsidRDefault="00C31770" w:rsidP="0049416D">
            <w:pPr>
              <w:spacing w:before="120"/>
              <w:jc w:val="both"/>
              <w:rPr>
                <w:rFonts w:asciiTheme="minorHAnsi" w:hAnsiTheme="minorHAnsi" w:cs="Arial"/>
                <w:sz w:val="22"/>
                <w:szCs w:val="22"/>
              </w:rPr>
            </w:pPr>
            <w:r w:rsidRPr="00EA2B57">
              <w:rPr>
                <w:rFonts w:asciiTheme="minorHAnsi" w:hAnsiTheme="minorHAnsi" w:cs="Arial"/>
                <w:sz w:val="22"/>
                <w:szCs w:val="22"/>
              </w:rPr>
              <w:t>June 2018</w:t>
            </w:r>
          </w:p>
        </w:tc>
      </w:tr>
      <w:tr w:rsidR="00C31770" w:rsidRPr="00EA2B57" w:rsidTr="00EA2B57">
        <w:trPr>
          <w:gridBefore w:val="2"/>
          <w:gridAfter w:val="2"/>
          <w:wBefore w:w="86" w:type="dxa"/>
          <w:wAfter w:w="127" w:type="dxa"/>
        </w:trPr>
        <w:tc>
          <w:tcPr>
            <w:tcW w:w="2836" w:type="dxa"/>
            <w:shd w:val="clear" w:color="auto" w:fill="auto"/>
          </w:tcPr>
          <w:p w:rsidR="00C31770" w:rsidRPr="00EA2B57" w:rsidRDefault="00C31770" w:rsidP="00C31770">
            <w:pPr>
              <w:spacing w:before="120"/>
              <w:rPr>
                <w:rFonts w:asciiTheme="minorHAnsi" w:hAnsiTheme="minorHAnsi"/>
                <w:b/>
                <w:sz w:val="22"/>
                <w:szCs w:val="22"/>
              </w:rPr>
            </w:pPr>
            <w:r w:rsidRPr="00EA2B57">
              <w:rPr>
                <w:rFonts w:asciiTheme="minorHAnsi" w:hAnsiTheme="minorHAnsi"/>
                <w:b/>
                <w:sz w:val="22"/>
                <w:szCs w:val="22"/>
              </w:rPr>
              <w:t>TERM DESCRIPTION UPDATED ON</w:t>
            </w:r>
          </w:p>
        </w:tc>
        <w:tc>
          <w:tcPr>
            <w:tcW w:w="7796" w:type="dxa"/>
            <w:gridSpan w:val="3"/>
            <w:shd w:val="clear" w:color="auto" w:fill="auto"/>
          </w:tcPr>
          <w:p w:rsidR="00C31770" w:rsidRPr="00EA2B57" w:rsidRDefault="00C31770" w:rsidP="0049416D">
            <w:pPr>
              <w:spacing w:before="120"/>
              <w:jc w:val="both"/>
              <w:rPr>
                <w:rFonts w:asciiTheme="minorHAnsi" w:hAnsiTheme="minorHAnsi" w:cs="Arial"/>
                <w:sz w:val="22"/>
                <w:szCs w:val="22"/>
              </w:rPr>
            </w:pPr>
          </w:p>
        </w:tc>
      </w:tr>
      <w:tr w:rsidR="00C31770" w:rsidRPr="00EA2B57" w:rsidTr="00EA2B57">
        <w:trPr>
          <w:gridBefore w:val="2"/>
          <w:gridAfter w:val="2"/>
          <w:wBefore w:w="86" w:type="dxa"/>
          <w:wAfter w:w="127" w:type="dxa"/>
        </w:trPr>
        <w:tc>
          <w:tcPr>
            <w:tcW w:w="2836" w:type="dxa"/>
            <w:shd w:val="clear" w:color="auto" w:fill="auto"/>
          </w:tcPr>
          <w:p w:rsidR="00C31770" w:rsidRPr="00EA2B57" w:rsidRDefault="00C31770" w:rsidP="00C31770">
            <w:pPr>
              <w:spacing w:before="120"/>
              <w:rPr>
                <w:rFonts w:asciiTheme="minorHAnsi" w:hAnsiTheme="minorHAnsi"/>
                <w:b/>
                <w:sz w:val="22"/>
                <w:szCs w:val="22"/>
              </w:rPr>
            </w:pPr>
            <w:r w:rsidRPr="00EA2B57">
              <w:rPr>
                <w:rFonts w:asciiTheme="minorHAnsi" w:hAnsiTheme="minorHAnsi"/>
                <w:b/>
                <w:sz w:val="22"/>
                <w:szCs w:val="22"/>
              </w:rPr>
              <w:t>TERM DESCRIPTION VALID UNTIL</w:t>
            </w:r>
          </w:p>
        </w:tc>
        <w:tc>
          <w:tcPr>
            <w:tcW w:w="7796" w:type="dxa"/>
            <w:gridSpan w:val="3"/>
            <w:shd w:val="clear" w:color="auto" w:fill="auto"/>
          </w:tcPr>
          <w:p w:rsidR="00C31770" w:rsidRPr="00EA2B57" w:rsidRDefault="00C31770" w:rsidP="0049416D">
            <w:pPr>
              <w:spacing w:before="120"/>
              <w:jc w:val="both"/>
              <w:rPr>
                <w:rFonts w:asciiTheme="minorHAnsi" w:hAnsiTheme="minorHAnsi" w:cs="Arial"/>
                <w:sz w:val="22"/>
                <w:szCs w:val="22"/>
              </w:rPr>
            </w:pPr>
            <w:r w:rsidRPr="00EA2B57">
              <w:rPr>
                <w:rFonts w:asciiTheme="minorHAnsi" w:hAnsiTheme="minorHAnsi" w:cs="Arial"/>
                <w:sz w:val="22"/>
                <w:szCs w:val="22"/>
              </w:rPr>
              <w:t>August 2019</w:t>
            </w:r>
          </w:p>
        </w:tc>
      </w:tr>
      <w:tr w:rsidR="00C31770" w:rsidRPr="00EA2B57" w:rsidTr="00EA2B57">
        <w:trPr>
          <w:gridBefore w:val="2"/>
          <w:gridAfter w:val="2"/>
          <w:wBefore w:w="86" w:type="dxa"/>
          <w:wAfter w:w="127" w:type="dxa"/>
        </w:trPr>
        <w:tc>
          <w:tcPr>
            <w:tcW w:w="2836" w:type="dxa"/>
            <w:shd w:val="clear" w:color="auto" w:fill="auto"/>
          </w:tcPr>
          <w:p w:rsidR="00C31770" w:rsidRPr="00EA2B57" w:rsidRDefault="00C31770" w:rsidP="00C31770">
            <w:pPr>
              <w:spacing w:before="120"/>
              <w:jc w:val="both"/>
              <w:rPr>
                <w:rFonts w:asciiTheme="minorHAnsi" w:hAnsiTheme="minorHAnsi"/>
                <w:b/>
                <w:sz w:val="22"/>
                <w:szCs w:val="22"/>
              </w:rPr>
            </w:pPr>
            <w:r w:rsidRPr="00EA2B57">
              <w:rPr>
                <w:rFonts w:asciiTheme="minorHAnsi" w:hAnsiTheme="minorHAnsi"/>
                <w:b/>
                <w:sz w:val="22"/>
                <w:szCs w:val="22"/>
              </w:rPr>
              <w:t>DUE FOR REVIEW ON</w:t>
            </w:r>
          </w:p>
        </w:tc>
        <w:tc>
          <w:tcPr>
            <w:tcW w:w="7796" w:type="dxa"/>
            <w:gridSpan w:val="3"/>
            <w:shd w:val="clear" w:color="auto" w:fill="auto"/>
          </w:tcPr>
          <w:p w:rsidR="00C31770" w:rsidRPr="00EA2B57" w:rsidRDefault="00C31770" w:rsidP="0049416D">
            <w:pPr>
              <w:spacing w:before="120"/>
              <w:jc w:val="both"/>
              <w:rPr>
                <w:rFonts w:asciiTheme="minorHAnsi" w:hAnsiTheme="minorHAnsi" w:cs="Arial"/>
                <w:sz w:val="22"/>
                <w:szCs w:val="22"/>
              </w:rPr>
            </w:pPr>
            <w:r w:rsidRPr="00EA2B57">
              <w:rPr>
                <w:rFonts w:asciiTheme="minorHAnsi" w:hAnsiTheme="minorHAnsi" w:cs="Arial"/>
                <w:sz w:val="22"/>
                <w:szCs w:val="22"/>
              </w:rPr>
              <w:t>June 2019</w:t>
            </w:r>
          </w:p>
        </w:tc>
      </w:tr>
    </w:tbl>
    <w:p w:rsidR="0049416D" w:rsidRPr="00366903" w:rsidRDefault="0049416D" w:rsidP="00DA68A1">
      <w:pPr>
        <w:ind w:left="-426"/>
        <w:rPr>
          <w:rFonts w:asciiTheme="minorHAnsi" w:hAnsiTheme="minorHAnsi"/>
        </w:rPr>
      </w:pPr>
    </w:p>
    <w:p w:rsidR="0049416D" w:rsidRPr="00366903" w:rsidRDefault="0049416D">
      <w:pPr>
        <w:spacing w:after="200" w:line="276" w:lineRule="auto"/>
        <w:rPr>
          <w:rFonts w:asciiTheme="minorHAnsi" w:hAnsiTheme="minorHAnsi"/>
        </w:rPr>
      </w:pPr>
    </w:p>
    <w:p w:rsidR="0049416D" w:rsidRDefault="0049416D" w:rsidP="00DA68A1">
      <w:pPr>
        <w:ind w:left="-426"/>
        <w:rPr>
          <w:rFonts w:asciiTheme="minorHAnsi" w:hAnsiTheme="minorHAnsi"/>
        </w:rPr>
      </w:pPr>
    </w:p>
    <w:p w:rsidR="00EA2B57" w:rsidRPr="00366903" w:rsidRDefault="00EA2B57" w:rsidP="00EA2B57">
      <w:pPr>
        <w:rPr>
          <w:rFonts w:asciiTheme="minorHAnsi" w:hAnsiTheme="minorHAnsi"/>
        </w:rPr>
        <w:sectPr w:rsidR="00EA2B57" w:rsidRPr="00366903" w:rsidSect="00937F64">
          <w:type w:val="continuous"/>
          <w:pgSz w:w="11906" w:h="16838"/>
          <w:pgMar w:top="1135" w:right="1416" w:bottom="1440" w:left="1440" w:header="708" w:footer="708" w:gutter="0"/>
          <w:cols w:space="708"/>
          <w:docGrid w:linePitch="360"/>
        </w:sectPr>
      </w:pPr>
    </w:p>
    <w:p w:rsidR="00852D10" w:rsidRDefault="001835B4" w:rsidP="00852D10">
      <w:pPr>
        <w:jc w:val="center"/>
        <w:rPr>
          <w:rFonts w:ascii="Arial Narrow" w:hAnsi="Arial Narrow"/>
          <w:b/>
          <w:color w:val="FF3101"/>
          <w:sz w:val="16"/>
          <w:szCs w:val="16"/>
        </w:rPr>
      </w:pPr>
      <w:r>
        <w:rPr>
          <w:rFonts w:ascii="Arial" w:hAnsi="Arial" w:cs="Arial"/>
          <w:b/>
        </w:rPr>
        <w:lastRenderedPageBreak/>
        <w:t>Headspace ADELAIDE</w:t>
      </w:r>
      <w:bookmarkStart w:id="0" w:name="_GoBack"/>
      <w:bookmarkEnd w:id="0"/>
    </w:p>
    <w:p w:rsidR="00852D10" w:rsidRDefault="00852D10" w:rsidP="00852D10">
      <w:pPr>
        <w:jc w:val="both"/>
        <w:rPr>
          <w:rFonts w:ascii="Arial Narrow" w:hAnsi="Arial Narrow"/>
          <w:b/>
          <w:color w:val="FF3101"/>
          <w:sz w:val="16"/>
          <w:szCs w:val="16"/>
        </w:rPr>
      </w:pPr>
      <w:r>
        <w:rPr>
          <w:rFonts w:eastAsiaTheme="minorEastAsia"/>
          <w:noProof/>
        </w:rPr>
        <mc:AlternateContent>
          <mc:Choice Requires="wps">
            <w:drawing>
              <wp:anchor distT="0" distB="0" distL="114300" distR="114300" simplePos="0" relativeHeight="251684864" behindDoc="0" locked="0" layoutInCell="1" allowOverlap="1" wp14:anchorId="2AA0FF9A" wp14:editId="7D7A865E">
                <wp:simplePos x="0" y="0"/>
                <wp:positionH relativeFrom="column">
                  <wp:posOffset>-52070</wp:posOffset>
                </wp:positionH>
                <wp:positionV relativeFrom="paragraph">
                  <wp:posOffset>106680</wp:posOffset>
                </wp:positionV>
                <wp:extent cx="1678940" cy="321310"/>
                <wp:effectExtent l="0" t="0" r="1651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40" cy="321310"/>
                        </a:xfrm>
                        <a:prstGeom prst="rect">
                          <a:avLst/>
                        </a:prstGeom>
                        <a:solidFill>
                          <a:srgbClr val="EE4704"/>
                        </a:solidFill>
                        <a:ln w="25400" cap="flat" cmpd="sng" algn="ctr">
                          <a:solidFill>
                            <a:srgbClr val="EE4704"/>
                          </a:solidFill>
                          <a:prstDash val="solid"/>
                        </a:ln>
                        <a:effectLst/>
                      </wps:spPr>
                      <wps:txbx>
                        <w:txbxContent>
                          <w:p w:rsidR="007643BA" w:rsidRPr="000F73FB" w:rsidRDefault="007643BA" w:rsidP="00852D10">
                            <w:pPr>
                              <w:rPr>
                                <w:b/>
                                <w:color w:val="FFFFFF" w:themeColor="background1"/>
                                <w:sz w:val="25"/>
                                <w:szCs w:val="25"/>
                              </w:rPr>
                            </w:pPr>
                            <w:r w:rsidRPr="000F73FB">
                              <w:rPr>
                                <w:b/>
                                <w:color w:val="FFFFFF" w:themeColor="background1"/>
                                <w:sz w:val="25"/>
                                <w:szCs w:val="25"/>
                              </w:rPr>
                              <w:t>Clinical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A5F308" id="_x0000_t202" coordsize="21600,21600" o:spt="202" path="m,l,21600r21600,l21600,xe">
                <v:stroke joinstyle="miter"/>
                <v:path gradientshapeok="t" o:connecttype="rect"/>
              </v:shapetype>
              <v:shape id="Text Box 2" o:spid="_x0000_s1026" type="#_x0000_t202" style="position:absolute;left:0;text-align:left;margin-left:-4.1pt;margin-top:8.4pt;width:132.2pt;height:2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" fillcolor="#ee4704" strokecolor="#ee4704" strokeweight="2pt">
                <v:path arrowok="t"/>
                <v:textbox>
                  <w:txbxContent>
                    <w:p w:rsidR="007643BA" w:rsidRPr="000F73FB" w:rsidRDefault="007643BA" w:rsidP="00852D10">
                      <w:pPr>
                        <w:rPr>
                          <w:b/>
                          <w:color w:val="FFFFFF" w:themeColor="background1"/>
                          <w:sz w:val="25"/>
                          <w:szCs w:val="25"/>
                        </w:rPr>
                      </w:pPr>
                      <w:r w:rsidRPr="000F73FB">
                        <w:rPr>
                          <w:b/>
                          <w:color w:val="FFFFFF" w:themeColor="background1"/>
                          <w:sz w:val="25"/>
                          <w:szCs w:val="25"/>
                        </w:rPr>
                        <w:t>Clinical Management</w:t>
                      </w:r>
                    </w:p>
                  </w:txbxContent>
                </v:textbox>
              </v:shape>
            </w:pict>
          </mc:Fallback>
        </mc:AlternateContent>
      </w:r>
    </w:p>
    <w:p w:rsidR="00852D10" w:rsidRDefault="00852D10" w:rsidP="00852D10">
      <w:pPr>
        <w:jc w:val="both"/>
        <w:rPr>
          <w:rFonts w:ascii="Arial Narrow" w:hAnsi="Arial Narrow"/>
          <w:b/>
          <w:color w:val="FF3101"/>
          <w:sz w:val="16"/>
          <w:szCs w:val="16"/>
        </w:rPr>
      </w:pPr>
    </w:p>
    <w:p w:rsidR="00852D10" w:rsidRDefault="00852D10" w:rsidP="00852D10">
      <w:pPr>
        <w:jc w:val="both"/>
        <w:rPr>
          <w:rFonts w:ascii="Arial Narrow" w:hAnsi="Arial Narrow"/>
          <w:b/>
          <w:color w:val="FF3101"/>
          <w:sz w:val="16"/>
          <w:szCs w:val="16"/>
        </w:rPr>
      </w:pPr>
    </w:p>
    <w:p w:rsidR="00852D10" w:rsidRDefault="00852D10" w:rsidP="00852D10">
      <w:pPr>
        <w:jc w:val="both"/>
        <w:rPr>
          <w:rFonts w:ascii="Arial Narrow" w:hAnsi="Arial Narrow"/>
          <w:b/>
          <w:color w:val="FF3101"/>
          <w:sz w:val="16"/>
          <w:szCs w:val="16"/>
        </w:rPr>
      </w:pPr>
    </w:p>
    <w:p w:rsidR="00852D10" w:rsidRPr="00F451C4" w:rsidRDefault="00852D10" w:rsidP="00852D10">
      <w:pPr>
        <w:jc w:val="both"/>
        <w:rPr>
          <w:rFonts w:ascii="Arial Narrow" w:hAnsi="Arial Narrow"/>
          <w:b/>
          <w:sz w:val="16"/>
          <w:szCs w:val="16"/>
        </w:rPr>
      </w:pPr>
      <w:r w:rsidRPr="00F451C4">
        <w:rPr>
          <w:rFonts w:ascii="Arial Narrow" w:hAnsi="Arial Narrow"/>
          <w:b/>
          <w:color w:val="FF3101"/>
          <w:sz w:val="16"/>
          <w:szCs w:val="16"/>
        </w:rPr>
        <w:t xml:space="preserve">Patient Assessment   </w:t>
      </w:r>
      <w:r w:rsidRPr="00F451C4">
        <w:rPr>
          <w:rFonts w:ascii="Arial Narrow" w:hAnsi="Arial Narrow"/>
          <w:b/>
          <w:sz w:val="16"/>
          <w:szCs w:val="16"/>
        </w:rPr>
        <w:t xml:space="preserve">                            </w:t>
      </w:r>
    </w:p>
    <w:p w:rsidR="00852D10" w:rsidRDefault="00852D10" w:rsidP="00852D10">
      <w:pPr>
        <w:jc w:val="both"/>
        <w:rPr>
          <w:rFonts w:ascii="Arial Narrow" w:hAnsi="Arial Narrow"/>
          <w:b/>
          <w:sz w:val="14"/>
          <w:szCs w:val="14"/>
          <w:u w:val="single"/>
        </w:rPr>
      </w:pPr>
      <w:r>
        <w:rPr>
          <w:rFonts w:ascii="Arial Narrow" w:hAnsi="Arial Narrow"/>
          <w:b/>
          <w:noProof/>
          <w:color w:val="FF3101"/>
          <w:sz w:val="14"/>
          <w:szCs w:val="14"/>
          <w:u w:val="single"/>
        </w:rPr>
        <mc:AlternateContent>
          <mc:Choice Requires="wps">
            <w:drawing>
              <wp:anchor distT="4294967294" distB="4294967294" distL="114300" distR="114300" simplePos="0" relativeHeight="251685888" behindDoc="0" locked="0" layoutInCell="1" allowOverlap="1" wp14:anchorId="6081B2AA" wp14:editId="6AB020F6">
                <wp:simplePos x="0" y="0"/>
                <wp:positionH relativeFrom="column">
                  <wp:posOffset>33655</wp:posOffset>
                </wp:positionH>
                <wp:positionV relativeFrom="paragraph">
                  <wp:posOffset>21589</wp:posOffset>
                </wp:positionV>
                <wp:extent cx="1622425" cy="0"/>
                <wp:effectExtent l="0" t="0" r="1587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242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B61288E" id="Straight Connector 6"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5pt,1.7pt" to="13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" strokecolor="#ee4704" strokeweight="1pt">
                <o:lock v:ext="edit" shapetype="f"/>
              </v:line>
            </w:pict>
          </mc:Fallback>
        </mc:AlternateContent>
      </w:r>
    </w:p>
    <w:p w:rsidR="00852D10" w:rsidRPr="00F451C4" w:rsidRDefault="00852D10" w:rsidP="00852D10">
      <w:pPr>
        <w:jc w:val="both"/>
        <w:rPr>
          <w:rFonts w:ascii="Arial Narrow" w:hAnsi="Arial Narrow"/>
          <w:b/>
          <w:sz w:val="16"/>
          <w:szCs w:val="16"/>
          <w:u w:val="single"/>
        </w:rPr>
      </w:pPr>
      <w:r w:rsidRPr="00F451C4">
        <w:rPr>
          <w:rFonts w:ascii="Arial Narrow" w:hAnsi="Arial Narrow"/>
          <w:b/>
          <w:sz w:val="16"/>
          <w:szCs w:val="16"/>
          <w:u w:val="single"/>
        </w:rPr>
        <w:t>Patient identification</w:t>
      </w:r>
    </w:p>
    <w:p w:rsidR="00852D10" w:rsidRPr="00F451C4" w:rsidRDefault="001835B4" w:rsidP="00852D10">
      <w:pPr>
        <w:ind w:right="-260"/>
        <w:jc w:val="both"/>
        <w:rPr>
          <w:rFonts w:ascii="Arial Narrow" w:hAnsi="Arial Narrow"/>
          <w:b/>
          <w:sz w:val="16"/>
          <w:szCs w:val="16"/>
        </w:rPr>
      </w:pPr>
      <w:sdt>
        <w:sdtPr>
          <w:rPr>
            <w:rFonts w:ascii="Arial Narrow" w:hAnsi="Arial Narrow"/>
            <w:sz w:val="16"/>
            <w:szCs w:val="16"/>
          </w:rPr>
          <w:id w:val="12377470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Follows the stages of a verification process to ensure the correct identification of a patient</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6672983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the organisation’s procedures for avoiding patient misidentification</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9448518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Confirms with relevant others the correct identification of a patient</w:t>
      </w:r>
    </w:p>
    <w:p w:rsidR="00852D10" w:rsidRPr="00F451C4" w:rsidRDefault="00852D10" w:rsidP="00852D10">
      <w:pPr>
        <w:ind w:right="-260"/>
        <w:rPr>
          <w:rFonts w:ascii="Arial Narrow" w:hAnsi="Arial Narrow"/>
          <w:b/>
          <w:sz w:val="16"/>
          <w:szCs w:val="16"/>
          <w:u w:val="single"/>
        </w:rPr>
      </w:pPr>
      <w:r w:rsidRPr="00F451C4">
        <w:rPr>
          <w:rFonts w:ascii="Arial Narrow" w:hAnsi="Arial Narrow"/>
          <w:b/>
          <w:sz w:val="16"/>
          <w:szCs w:val="16"/>
          <w:u w:val="single"/>
        </w:rPr>
        <w:t>History &amp; Examination</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13210697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how patients present with common acute and chronic problems and conditions</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99102095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Undertakes a comprehensive &amp; focussed history </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6150288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Performs a comprehensive examination of all systems</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10778226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Elicits symptoms &amp; signs relevant to the presenting problem or condition</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Problem formulation</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103951057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w:t>
      </w:r>
      <w:r w:rsidR="00852D10" w:rsidRPr="00F451C4">
        <w:rPr>
          <w:rFonts w:ascii="Arial Narrow" w:hAnsi="Arial Narrow"/>
          <w:b/>
          <w:sz w:val="16"/>
          <w:szCs w:val="16"/>
        </w:rPr>
        <w:t xml:space="preserve"> </w:t>
      </w:r>
      <w:r w:rsidR="00852D10" w:rsidRPr="00F451C4">
        <w:rPr>
          <w:rFonts w:ascii="Arial Narrow" w:hAnsi="Arial Narrow"/>
          <w:sz w:val="16"/>
          <w:szCs w:val="16"/>
        </w:rPr>
        <w:t>Synthesises clinical information to generate a ranked problem list containing appropriate provisional diagnoses as part of the clinical reasoning process</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36402325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Discriminates between the possible differential diagnoses relevant to a patient’s presenting problems or conditions</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19839883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Regularly re-evaluates the patient problem list</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Investigations</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468851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Judiciously </w:t>
      </w:r>
      <w:proofErr w:type="gramStart"/>
      <w:r w:rsidR="00852D10" w:rsidRPr="00F451C4">
        <w:rPr>
          <w:rFonts w:ascii="Arial Narrow" w:hAnsi="Arial Narrow"/>
          <w:sz w:val="16"/>
          <w:szCs w:val="16"/>
        </w:rPr>
        <w:t>selects,</w:t>
      </w:r>
      <w:proofErr w:type="gramEnd"/>
      <w:r w:rsidR="00852D10" w:rsidRPr="00F451C4">
        <w:rPr>
          <w:rFonts w:ascii="Arial Narrow" w:hAnsi="Arial Narrow"/>
          <w:sz w:val="16"/>
          <w:szCs w:val="16"/>
        </w:rPr>
        <w:t xml:space="preserve"> requests and is able to justify investigations in the context of particular patient presentation</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170076868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Follows up &amp; interprets investigation results appropriately to guide patient management</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112576967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Identifies &amp; provides relevant &amp; succinct information when ordering investigations</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Referral &amp; consultation</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8203419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Identifies &amp; provides relevant &amp; succinct information</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14773655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Applies the criteria for referral or consultation relevant to a particular problem or condition</w:t>
      </w:r>
    </w:p>
    <w:p w:rsidR="00852D10" w:rsidRDefault="001835B4" w:rsidP="00852D10">
      <w:pPr>
        <w:ind w:right="-260"/>
        <w:jc w:val="both"/>
        <w:rPr>
          <w:rFonts w:ascii="Arial Narrow" w:hAnsi="Arial Narrow"/>
          <w:b/>
          <w:color w:val="FF3101"/>
          <w:sz w:val="16"/>
          <w:szCs w:val="16"/>
        </w:rPr>
      </w:pPr>
      <w:sdt>
        <w:sdtPr>
          <w:rPr>
            <w:rFonts w:ascii="Arial Narrow" w:hAnsi="Arial Narrow"/>
            <w:sz w:val="16"/>
            <w:szCs w:val="16"/>
          </w:rPr>
          <w:id w:val="71099730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Collaborates with other health professionals in patient assessment</w:t>
      </w:r>
    </w:p>
    <w:p w:rsidR="00852D10" w:rsidRPr="00F451C4" w:rsidRDefault="00852D10" w:rsidP="00852D10">
      <w:pPr>
        <w:ind w:right="-260"/>
        <w:jc w:val="both"/>
        <w:rPr>
          <w:rFonts w:ascii="Arial Narrow" w:hAnsi="Arial Narrow"/>
          <w:b/>
          <w:color w:val="FF3101"/>
          <w:sz w:val="16"/>
          <w:szCs w:val="16"/>
        </w:rPr>
      </w:pPr>
      <w:r w:rsidRPr="00F451C4">
        <w:rPr>
          <w:rFonts w:ascii="Arial Narrow" w:hAnsi="Arial Narrow"/>
          <w:b/>
          <w:color w:val="FF3101"/>
          <w:sz w:val="16"/>
          <w:szCs w:val="16"/>
        </w:rPr>
        <w:t>Safe Patient Care</w:t>
      </w:r>
    </w:p>
    <w:p w:rsidR="00852D10" w:rsidRPr="00F451C4" w:rsidRDefault="00852D10" w:rsidP="00852D10">
      <w:pPr>
        <w:ind w:right="-260"/>
        <w:jc w:val="both"/>
        <w:rPr>
          <w:rFonts w:ascii="Arial Narrow" w:hAnsi="Arial Narrow"/>
          <w:b/>
          <w:sz w:val="16"/>
          <w:szCs w:val="16"/>
          <w:u w:val="single"/>
        </w:rPr>
      </w:pPr>
      <w:r>
        <w:rPr>
          <w:rFonts w:ascii="Arial Narrow" w:hAnsi="Arial Narrow"/>
          <w:b/>
          <w:noProof/>
          <w:color w:val="FF3101"/>
          <w:sz w:val="16"/>
          <w:szCs w:val="16"/>
        </w:rPr>
        <mc:AlternateContent>
          <mc:Choice Requires="wps">
            <w:drawing>
              <wp:anchor distT="4294967294" distB="4294967294" distL="114300" distR="114300" simplePos="0" relativeHeight="251695104" behindDoc="0" locked="0" layoutInCell="1" allowOverlap="1" wp14:anchorId="1343CBC6" wp14:editId="2AED24ED">
                <wp:simplePos x="0" y="0"/>
                <wp:positionH relativeFrom="column">
                  <wp:posOffset>5080</wp:posOffset>
                </wp:positionH>
                <wp:positionV relativeFrom="paragraph">
                  <wp:posOffset>22224</wp:posOffset>
                </wp:positionV>
                <wp:extent cx="1618615" cy="0"/>
                <wp:effectExtent l="0" t="0" r="1968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861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F7FC628" id="Straight Connector 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pt,1.75pt" to="127.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" strokecolor="#ee4704" strokeweight="1pt">
                <o:lock v:ext="edit" shapetype="f"/>
              </v:line>
            </w:pict>
          </mc:Fallback>
        </mc:AlternateConten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Systems</w:t>
      </w:r>
    </w:p>
    <w:p w:rsidR="00852D10" w:rsidRPr="00F451C4" w:rsidRDefault="001835B4" w:rsidP="00852D10">
      <w:pPr>
        <w:ind w:right="-260"/>
        <w:jc w:val="both"/>
        <w:rPr>
          <w:rFonts w:ascii="Arial Narrow" w:hAnsi="Arial Narrow"/>
          <w:b/>
          <w:sz w:val="16"/>
          <w:szCs w:val="16"/>
        </w:rPr>
      </w:pPr>
      <w:sdt>
        <w:sdtPr>
          <w:rPr>
            <w:rFonts w:ascii="Arial Narrow" w:hAnsi="Arial Narrow"/>
            <w:sz w:val="16"/>
            <w:szCs w:val="16"/>
          </w:rPr>
          <w:id w:val="3533039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Works in ways which acknowledge the complex interaction between the healthcare environment, doctor &amp; patient</w:t>
      </w:r>
    </w:p>
    <w:p w:rsidR="00852D10" w:rsidRPr="00F451C4" w:rsidRDefault="001835B4" w:rsidP="00852D10">
      <w:pPr>
        <w:ind w:right="-260"/>
        <w:jc w:val="both"/>
        <w:rPr>
          <w:rFonts w:ascii="Arial Narrow" w:hAnsi="Arial Narrow"/>
          <w:b/>
          <w:sz w:val="16"/>
          <w:szCs w:val="16"/>
        </w:rPr>
      </w:pPr>
      <w:sdt>
        <w:sdtPr>
          <w:rPr>
            <w:rFonts w:ascii="Arial Narrow" w:hAnsi="Arial Narrow"/>
            <w:sz w:val="16"/>
            <w:szCs w:val="16"/>
          </w:rPr>
          <w:id w:val="10642911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mechanisms that minimise error e.g. checklists, clinical pathways</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148716525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continuous quality improvement e.g. clinical audit</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Risk &amp; prevention</w:t>
      </w:r>
    </w:p>
    <w:p w:rsidR="00852D10" w:rsidRPr="00DE4E99" w:rsidRDefault="001835B4" w:rsidP="00852D10">
      <w:pPr>
        <w:ind w:right="-260"/>
        <w:jc w:val="both"/>
        <w:rPr>
          <w:rFonts w:ascii="Arial Narrow" w:hAnsi="Arial Narrow"/>
          <w:b/>
          <w:sz w:val="16"/>
          <w:szCs w:val="16"/>
        </w:rPr>
      </w:pPr>
      <w:sdt>
        <w:sdtPr>
          <w:rPr>
            <w:rFonts w:ascii="Arial Narrow" w:hAnsi="Arial Narrow"/>
            <w:sz w:val="16"/>
            <w:szCs w:val="16"/>
          </w:rPr>
          <w:id w:val="-10741149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main sources of error &amp; risk in the workplace</w:t>
      </w:r>
      <w:r w:rsidR="00852D10">
        <w:rPr>
          <w:rFonts w:ascii="Arial Narrow" w:hAnsi="Arial Narrow"/>
          <w:b/>
          <w:sz w:val="16"/>
          <w:szCs w:val="16"/>
        </w:rPr>
        <w:t xml:space="preserve"> </w:t>
      </w:r>
      <w:r w:rsidR="00852D10" w:rsidRPr="00F451C4">
        <w:rPr>
          <w:rFonts w:ascii="Arial Narrow" w:hAnsi="Arial Narrow"/>
          <w:sz w:val="16"/>
          <w:szCs w:val="16"/>
        </w:rPr>
        <w:t>which may contribute to patient &amp; staff risk</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6914290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Explains and reports potential risks to patients and staff</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Adverse events &amp; near misses</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192239691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Describes examples of the harm caused by errors &amp; system failures</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40303564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Documents &amp; reports adverse events in accordance with local incident reporting </w:t>
      </w:r>
    </w:p>
    <w:p w:rsidR="00852D10" w:rsidRPr="00F451C4" w:rsidRDefault="00852D10" w:rsidP="00852D10">
      <w:pPr>
        <w:ind w:right="-260"/>
        <w:jc w:val="both"/>
        <w:rPr>
          <w:rFonts w:ascii="Arial Narrow" w:hAnsi="Arial Narrow"/>
          <w:sz w:val="16"/>
          <w:szCs w:val="16"/>
        </w:rPr>
      </w:pPr>
      <w:proofErr w:type="gramStart"/>
      <w:r w:rsidRPr="00F451C4">
        <w:rPr>
          <w:rFonts w:ascii="Arial Narrow" w:hAnsi="Arial Narrow"/>
          <w:sz w:val="16"/>
          <w:szCs w:val="16"/>
        </w:rPr>
        <w:t>systems</w:t>
      </w:r>
      <w:proofErr w:type="gramEnd"/>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1614285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&amp; uses existing systems to manage adverse events &amp; near misses</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Public health</w:t>
      </w:r>
    </w:p>
    <w:p w:rsidR="00852D10" w:rsidRPr="00F451C4" w:rsidRDefault="001835B4" w:rsidP="00852D10">
      <w:pPr>
        <w:ind w:right="-260"/>
        <w:jc w:val="both"/>
        <w:rPr>
          <w:rFonts w:ascii="Arial Narrow" w:hAnsi="Arial Narrow"/>
          <w:sz w:val="16"/>
          <w:szCs w:val="16"/>
        </w:rPr>
      </w:pPr>
      <w:sdt>
        <w:sdtPr>
          <w:rPr>
            <w:rFonts w:ascii="Arial Narrow" w:hAnsi="Arial Narrow"/>
            <w:sz w:val="16"/>
            <w:szCs w:val="16"/>
          </w:rPr>
          <w:id w:val="-7973658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Knows pathways for reporting notifiable diseases &amp; which conditions are notifiable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69506739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Acts in accordance with the management plan for a disease outbreak</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8338359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key health issues and opportunities for disease and injury prevention in the community</w:t>
      </w:r>
    </w:p>
    <w:p w:rsidR="00852D10" w:rsidRDefault="00852D10" w:rsidP="00852D10">
      <w:pPr>
        <w:ind w:left="-142" w:right="-260"/>
        <w:rPr>
          <w:rFonts w:ascii="Arial Narrow" w:hAnsi="Arial Narrow"/>
          <w:b/>
          <w:sz w:val="16"/>
          <w:szCs w:val="16"/>
          <w:u w:val="single"/>
        </w:rPr>
      </w:pP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Infection control</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1088455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Practices correct hand-washing &amp; aseptic techniques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24779375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methods to minimise transmission of infection between patients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7942534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Rationally prescribes antimicrobial / antiviral therapy for common conditions</w:t>
      </w: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Radiation safety</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9261468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Minimise the risk associated with exposure to radiological investigations or procedures to patient or self</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8044290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Rationally requests radiological investigations &amp; procedures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7412938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Regularly evaluates his / her ordering of radiological investigations &amp; procedures</w:t>
      </w: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Medication safety</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8006637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medications most commonly involved in prescribing and administration errors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32481279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Prescribes, calculates and administers all medications safely mindful of their risk profile</w:t>
      </w:r>
    </w:p>
    <w:p w:rsidR="00852D10" w:rsidRDefault="001835B4" w:rsidP="00852D10">
      <w:pPr>
        <w:ind w:left="-142" w:right="-260"/>
        <w:jc w:val="both"/>
        <w:rPr>
          <w:rFonts w:ascii="Arial Narrow" w:hAnsi="Arial Narrow"/>
          <w:b/>
          <w:color w:val="FF3101"/>
          <w:sz w:val="16"/>
          <w:szCs w:val="16"/>
        </w:rPr>
      </w:pPr>
      <w:sdt>
        <w:sdtPr>
          <w:rPr>
            <w:rFonts w:ascii="Arial Narrow" w:hAnsi="Arial Narrow"/>
            <w:sz w:val="16"/>
            <w:szCs w:val="16"/>
          </w:rPr>
          <w:id w:val="1585099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Routinely reports medication errors and near misses in accordance with local requirements</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Acute &amp; Emergency Care</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u w:val="single"/>
        </w:rPr>
        <mc:AlternateContent>
          <mc:Choice Requires="wps">
            <w:drawing>
              <wp:anchor distT="4294967294" distB="4294967294" distL="114300" distR="114300" simplePos="0" relativeHeight="251694080" behindDoc="0" locked="0" layoutInCell="1" allowOverlap="1" wp14:anchorId="0333FA8C" wp14:editId="7C1F7AB6">
                <wp:simplePos x="0" y="0"/>
                <wp:positionH relativeFrom="column">
                  <wp:posOffset>-91440</wp:posOffset>
                </wp:positionH>
                <wp:positionV relativeFrom="paragraph">
                  <wp:posOffset>3174</wp:posOffset>
                </wp:positionV>
                <wp:extent cx="1675765" cy="0"/>
                <wp:effectExtent l="0" t="0" r="19685"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360A115" id="Straight Connector 6"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25pt" to="12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Assessment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3887108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the abnormal physiology and clinical manifestations of critical illness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7232644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&amp; effectively assesses acutely ill, deteriorating or dying patients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8519781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Initiates resuscitation when clinically indicated whilst continuing full assessment of the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Prioritisation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60824554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Applies the principles of triage &amp; medical prioritisation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671219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patients requiring immediate resuscitation and when to call for help e.g. Code Blue / MET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Basic Life Support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4578689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Implements basic airway management, </w:t>
      </w:r>
      <w:proofErr w:type="spellStart"/>
      <w:r w:rsidR="00852D10" w:rsidRPr="00F451C4">
        <w:rPr>
          <w:rFonts w:ascii="Arial Narrow" w:hAnsi="Arial Narrow"/>
          <w:sz w:val="16"/>
          <w:szCs w:val="16"/>
        </w:rPr>
        <w:t>ventilatory</w:t>
      </w:r>
      <w:proofErr w:type="spellEnd"/>
      <w:r w:rsidR="00852D10" w:rsidRPr="00F451C4">
        <w:rPr>
          <w:rFonts w:ascii="Arial Narrow" w:hAnsi="Arial Narrow"/>
          <w:sz w:val="16"/>
          <w:szCs w:val="16"/>
        </w:rPr>
        <w:t xml:space="preserve"> and circulatory support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8159880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Effectively uses semi-automatic and automatic defibrillators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Advanced Life Support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7011531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indications for advanced airway management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30492692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malignant arrhythmias, uses resuscitation/drug protocols and manual defibrillation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47656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decision-making about and debriefing after cessation of resuscitation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Acute patient transfer</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74131809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when patient transfer is required</w:t>
      </w:r>
    </w:p>
    <w:p w:rsidR="00852D10" w:rsidRDefault="001835B4" w:rsidP="00852D10">
      <w:pPr>
        <w:ind w:left="-142" w:right="-260"/>
        <w:jc w:val="both"/>
        <w:rPr>
          <w:rFonts w:ascii="Arial Narrow" w:hAnsi="Arial Narrow"/>
          <w:b/>
          <w:color w:val="FF3101"/>
          <w:sz w:val="16"/>
          <w:szCs w:val="16"/>
        </w:rPr>
      </w:pPr>
      <w:sdt>
        <w:sdtPr>
          <w:rPr>
            <w:rFonts w:ascii="Arial Narrow" w:hAnsi="Arial Narrow"/>
            <w:sz w:val="16"/>
            <w:szCs w:val="16"/>
          </w:rPr>
          <w:id w:val="1134156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manages risks prior to and during patient transfer</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Patient Management</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rPr>
        <mc:AlternateContent>
          <mc:Choice Requires="wps">
            <w:drawing>
              <wp:anchor distT="4294967294" distB="4294967294" distL="114300" distR="114300" simplePos="0" relativeHeight="251696128" behindDoc="0" locked="0" layoutInCell="1" allowOverlap="1" wp14:anchorId="664A38BC" wp14:editId="486F65A1">
                <wp:simplePos x="0" y="0"/>
                <wp:positionH relativeFrom="column">
                  <wp:posOffset>-91440</wp:posOffset>
                </wp:positionH>
                <wp:positionV relativeFrom="paragraph">
                  <wp:posOffset>8254</wp:posOffset>
                </wp:positionV>
                <wp:extent cx="1675765" cy="0"/>
                <wp:effectExtent l="0" t="0" r="19685"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EDA1C83" id="Straight Connector 6"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65pt" to="1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Management Options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8837109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is able to justify the patient management options for common problems and conditions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2521992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Implements and evaluates a management plan relevant to the patient following discussion with a senior clinician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Inpatient Management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5848796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Reviews the patient and their response to treatment on a regular basis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Therapeutics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8503830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Takes account of the actions and interactions, indications, monitoring requirements, contraindications &amp; potential adverse effects of each medication used</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23574729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Involves nurses, pharmacists and allied health professionals appropriately in medication management</w:t>
      </w:r>
    </w:p>
    <w:p w:rsidR="00852D10" w:rsidRDefault="001835B4" w:rsidP="00852D10">
      <w:pPr>
        <w:ind w:left="-142" w:right="-260"/>
        <w:jc w:val="both"/>
        <w:rPr>
          <w:rFonts w:ascii="Arial Narrow" w:hAnsi="Arial Narrow"/>
          <w:sz w:val="16"/>
          <w:szCs w:val="16"/>
        </w:rPr>
      </w:pPr>
      <w:sdt>
        <w:sdtPr>
          <w:rPr>
            <w:rFonts w:ascii="Arial Narrow" w:hAnsi="Arial Narrow"/>
            <w:sz w:val="16"/>
            <w:szCs w:val="16"/>
          </w:rPr>
          <w:id w:val="15364673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Evaluates the outcomes of medication therapy</w:t>
      </w:r>
    </w:p>
    <w:p w:rsidR="00852D10" w:rsidRDefault="00852D10" w:rsidP="00852D10">
      <w:pPr>
        <w:ind w:left="-142" w:right="-260"/>
        <w:jc w:val="both"/>
        <w:rPr>
          <w:rFonts w:ascii="Arial Narrow" w:hAnsi="Arial Narrow"/>
          <w:sz w:val="16"/>
          <w:szCs w:val="16"/>
        </w:rPr>
      </w:pP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lastRenderedPageBreak/>
        <w:t>Pain management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469991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Specifies and can justify the hierarchy of therapies and options for pain control</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6458907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Prescribes pain therapies to match the patient’s analgesia requirements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Fluid, electrolyte &amp; blood product management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5817463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Identifies the indications for, &amp; risks of, fluid &amp; electrolyte therapy &amp; blood products </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1827446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and manages the clinical consequences of fluid electrolyte imbalance in a patient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2488047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Develops, implements, evaluates and maintains an individualised patient management plan for fluid, electrolyte or blood product use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282543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Maintains a clinically relevant patient management plan of fluid, electrolyte and blood product use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Subacute care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470681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patients suitable for &amp; refers to aged care, rehabilitation or palliative care programs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5790578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common risks in older and complex patients e.g. falls risk and cognitive decline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Ambulatory &amp; community care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531269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arranges ambulatory and community care services appropriate for each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Discharge planning</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2790601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when patients are ready for discharge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57791202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Facilitates timely and effective discharge planning</w:t>
      </w:r>
    </w:p>
    <w:p w:rsidR="00852D10" w:rsidRPr="00BC744D" w:rsidRDefault="00852D10" w:rsidP="00852D10">
      <w:pPr>
        <w:ind w:left="-142" w:right="-260"/>
        <w:jc w:val="both"/>
        <w:rPr>
          <w:rFonts w:ascii="Arial Narrow" w:hAnsi="Arial Narrow"/>
          <w:b/>
          <w:sz w:val="16"/>
          <w:szCs w:val="16"/>
          <w:u w:val="single"/>
        </w:rPr>
      </w:pPr>
      <w:r w:rsidRPr="00BC744D">
        <w:rPr>
          <w:rFonts w:ascii="Arial Narrow" w:hAnsi="Arial Narrow"/>
          <w:b/>
          <w:sz w:val="16"/>
          <w:szCs w:val="16"/>
          <w:u w:val="single"/>
        </w:rPr>
        <w:t>End of Life Care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7350489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for dying patients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6813130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Takes account of legislation regarding</w:t>
      </w:r>
    </w:p>
    <w:p w:rsidR="00852D10" w:rsidRDefault="00852D10" w:rsidP="00852D10">
      <w:pPr>
        <w:ind w:left="-142" w:right="-260"/>
        <w:jc w:val="both"/>
        <w:rPr>
          <w:rFonts w:ascii="Arial Narrow" w:hAnsi="Arial Narrow"/>
          <w:b/>
          <w:color w:val="FF3101"/>
          <w:sz w:val="16"/>
          <w:szCs w:val="16"/>
        </w:rPr>
      </w:pPr>
      <w:r w:rsidRPr="00F451C4">
        <w:rPr>
          <w:rFonts w:ascii="Arial Narrow" w:hAnsi="Arial Narrow"/>
          <w:sz w:val="16"/>
          <w:szCs w:val="16"/>
        </w:rPr>
        <w:t xml:space="preserve"> Enduring Power of Attorney and Advanced Care Planning</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Skills &amp; Procedures</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7152" behindDoc="0" locked="0" layoutInCell="1" allowOverlap="1" wp14:anchorId="36B1AF8E" wp14:editId="59A89B53">
                <wp:simplePos x="0" y="0"/>
                <wp:positionH relativeFrom="column">
                  <wp:posOffset>-61595</wp:posOffset>
                </wp:positionH>
                <wp:positionV relativeFrom="paragraph">
                  <wp:posOffset>29209</wp:posOffset>
                </wp:positionV>
                <wp:extent cx="1675765"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61FD58F" id="Straight Connector 6"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85pt,2.3pt" to="12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Decision-making</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88297281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Explains the indications, contraindications &amp; risks for common procedures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5648807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Selects appropriate procedures with involvement of senior clinicians and the patient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4250683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Considers personal limitations and ensures appropriate supervision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Informed consent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7332755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Applies the principles of informed consent in day to day clinical practice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03190969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circumstances that require informed consent to be obtained by a more senior clinician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5094082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 full explanation of procedures to patients considering factors affecting the capacity to give informed consent such as language, age &amp; mental state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Performance of procedures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6972356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Ensures appropriate supervision is available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0371642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patient appropriately</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5864543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Prepares and positions the patient appropriately</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79828907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the indications for local, regional or general anaesthesia</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5799512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equipment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9178615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staff and defines their roles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9219362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appropriate analgesia and/or premedication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1340633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Performs procedure in a safe and competent manner using aseptic technique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38725611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manages common complications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51348766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Interprets results &amp; evaluates outcomes of treatment</w:t>
      </w:r>
    </w:p>
    <w:p w:rsidR="00852D10" w:rsidRDefault="001835B4" w:rsidP="00852D10">
      <w:pPr>
        <w:ind w:left="-142" w:right="-260"/>
        <w:jc w:val="both"/>
        <w:rPr>
          <w:rFonts w:ascii="Arial Narrow" w:hAnsi="Arial Narrow"/>
          <w:sz w:val="16"/>
          <w:szCs w:val="16"/>
        </w:rPr>
      </w:pPr>
      <w:sdt>
        <w:sdtPr>
          <w:rPr>
            <w:rFonts w:ascii="Arial Narrow" w:hAnsi="Arial Narrow"/>
            <w:sz w:val="16"/>
            <w:szCs w:val="16"/>
          </w:rPr>
          <w:id w:val="10071746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appropriate aftercare &amp; arranges follow-up</w:t>
      </w:r>
    </w:p>
    <w:p w:rsidR="00852D10" w:rsidRDefault="00852D10" w:rsidP="00852D10">
      <w:pPr>
        <w:ind w:left="-142" w:right="-260"/>
        <w:jc w:val="both"/>
        <w:rPr>
          <w:rFonts w:ascii="Arial Narrow" w:hAnsi="Arial Narrow"/>
          <w:sz w:val="16"/>
          <w:szCs w:val="16"/>
        </w:rPr>
      </w:pPr>
    </w:p>
    <w:p w:rsidR="00852D10" w:rsidRDefault="00852D10" w:rsidP="00852D10">
      <w:pPr>
        <w:ind w:left="-142" w:right="-260"/>
        <w:jc w:val="both"/>
        <w:rPr>
          <w:rFonts w:ascii="Arial Narrow" w:hAnsi="Arial Narrow"/>
          <w:sz w:val="16"/>
          <w:szCs w:val="16"/>
        </w:rPr>
      </w:pPr>
    </w:p>
    <w:p w:rsidR="00852D10" w:rsidRDefault="00852D10" w:rsidP="00852D10">
      <w:pPr>
        <w:ind w:right="-260"/>
        <w:jc w:val="both"/>
        <w:rPr>
          <w:rFonts w:ascii="Arial Narrow" w:hAnsi="Arial Narrow"/>
          <w:sz w:val="14"/>
          <w:szCs w:val="14"/>
        </w:rPr>
      </w:pPr>
      <w:r>
        <w:rPr>
          <w:rFonts w:ascii="Arial Narrow" w:hAnsi="Arial Narrow"/>
          <w:noProof/>
          <w:sz w:val="14"/>
          <w:szCs w:val="14"/>
        </w:rPr>
        <w:lastRenderedPageBreak/>
        <mc:AlternateContent>
          <mc:Choice Requires="wps">
            <w:drawing>
              <wp:anchor distT="0" distB="0" distL="114300" distR="114300" simplePos="0" relativeHeight="251693056" behindDoc="0" locked="0" layoutInCell="1" allowOverlap="1" wp14:anchorId="458F60C4" wp14:editId="28802A81">
                <wp:simplePos x="0" y="0"/>
                <wp:positionH relativeFrom="column">
                  <wp:posOffset>-88900</wp:posOffset>
                </wp:positionH>
                <wp:positionV relativeFrom="paragraph">
                  <wp:posOffset>38100</wp:posOffset>
                </wp:positionV>
                <wp:extent cx="1671955" cy="274320"/>
                <wp:effectExtent l="0" t="0" r="2349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955" cy="274320"/>
                        </a:xfrm>
                        <a:prstGeom prst="rect">
                          <a:avLst/>
                        </a:prstGeom>
                        <a:solidFill>
                          <a:srgbClr val="33872D"/>
                        </a:solidFill>
                        <a:ln w="25400" cap="flat" cmpd="sng" algn="ctr">
                          <a:solidFill>
                            <a:srgbClr val="33872D"/>
                          </a:solidFill>
                          <a:prstDash val="solid"/>
                        </a:ln>
                        <a:effectLst/>
                      </wps:spPr>
                      <wps:txbx>
                        <w:txbxContent>
                          <w:p w:rsidR="007643BA" w:rsidRPr="000F73FB" w:rsidRDefault="007643BA" w:rsidP="00852D10">
                            <w:pPr>
                              <w:rPr>
                                <w:b/>
                                <w:color w:val="FFFFFF" w:themeColor="background1"/>
                                <w:sz w:val="25"/>
                                <w:szCs w:val="25"/>
                              </w:rPr>
                            </w:pPr>
                            <w:r w:rsidRPr="000F73FB">
                              <w:rPr>
                                <w:b/>
                                <w:color w:val="FFFFFF" w:themeColor="background1"/>
                                <w:sz w:val="25"/>
                                <w:szCs w:val="25"/>
                              </w:rPr>
                              <w:t>Skills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6BB0BA" id="Text Box 33" o:spid="_x0000_s1027" type="#_x0000_t202" style="position:absolute;left:0;text-align:left;margin-left:-7pt;margin-top:3pt;width:131.65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" fillcolor="#33872d" strokecolor="#33872d" strokeweight="2pt">
                <v:path arrowok="t"/>
                <v:textbox>
                  <w:txbxContent>
                    <w:p w:rsidR="007643BA" w:rsidRPr="000F73FB" w:rsidRDefault="007643BA" w:rsidP="00852D10">
                      <w:pPr>
                        <w:rPr>
                          <w:b/>
                          <w:color w:val="FFFFFF" w:themeColor="background1"/>
                          <w:sz w:val="25"/>
                          <w:szCs w:val="25"/>
                        </w:rPr>
                      </w:pPr>
                      <w:r w:rsidRPr="000F73FB">
                        <w:rPr>
                          <w:b/>
                          <w:color w:val="FFFFFF" w:themeColor="background1"/>
                          <w:sz w:val="25"/>
                          <w:szCs w:val="25"/>
                        </w:rPr>
                        <w:t>Skills &amp; Procedures</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27501387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Venepuncture</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65834318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cannulation</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85664579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Preparation and administration of IV medication, injections &amp; fluids</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967162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Arterial puncture in an adult</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5296435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Blood culture (peripheral)</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271013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infusion including the prescription of fluids</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90180195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infusion of blood &amp; blood products</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785960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Injection of local anaesthetic to skin</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742980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Subcutaneous injection</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09836512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Intramuscular injection</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3705434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and ECG</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9967899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peak flow</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22351710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Urethral catheterisation in adult females</w:t>
      </w:r>
    </w:p>
    <w:p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&amp; males</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457366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Airway care including bag mask ventilation with simple adjuncts such as pharyngeal airway</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2180422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NG &amp; feeding tube insertion</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6551845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Gynaecological speculum and pelvic examination</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0258614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Surgical knots &amp; simple suture insertion</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5901957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Corneal &amp; other superficial foreign body removal</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692708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Plaster cast/splint limb immobilisation</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700224" behindDoc="0" locked="0" layoutInCell="1" allowOverlap="1" wp14:anchorId="3DC4A4E5" wp14:editId="3BF6B823">
                <wp:simplePos x="0" y="0"/>
                <wp:positionH relativeFrom="column">
                  <wp:posOffset>-120015</wp:posOffset>
                </wp:positionH>
                <wp:positionV relativeFrom="paragraph">
                  <wp:posOffset>84886</wp:posOffset>
                </wp:positionV>
                <wp:extent cx="1703070" cy="712470"/>
                <wp:effectExtent l="0" t="0" r="1143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712470"/>
                        </a:xfrm>
                        <a:prstGeom prst="rect">
                          <a:avLst/>
                        </a:prstGeom>
                        <a:solidFill>
                          <a:srgbClr val="F09924"/>
                        </a:solidFill>
                        <a:ln w="25400" cap="flat" cmpd="sng" algn="ctr">
                          <a:solidFill>
                            <a:srgbClr val="F09A28"/>
                          </a:solidFill>
                          <a:prstDash val="solid"/>
                        </a:ln>
                        <a:effectLst/>
                      </wps:spPr>
                      <wps:txbx>
                        <w:txbxContent>
                          <w:p w:rsidR="007643BA" w:rsidRPr="000F73FB" w:rsidRDefault="007643BA" w:rsidP="00852D10">
                            <w:pPr>
                              <w:rPr>
                                <w:b/>
                                <w:color w:val="FFFFFF" w:themeColor="background1"/>
                                <w:sz w:val="25"/>
                                <w:szCs w:val="25"/>
                              </w:rPr>
                            </w:pPr>
                            <w:r w:rsidRPr="000F73FB">
                              <w:rPr>
                                <w:b/>
                                <w:color w:val="FFFFFF" w:themeColor="background1"/>
                                <w:sz w:val="25"/>
                                <w:szCs w:val="25"/>
                              </w:rPr>
                              <w:t>Clinical Symptoms, Problems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57FB70" id="Text Box 30" o:spid="_x0000_s1028" type="#_x0000_t202" style="position:absolute;left:0;text-align:left;margin-left:-9.45pt;margin-top:6.7pt;width:134.1pt;height:5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" fillcolor="#f09924" strokecolor="#f09a28" strokeweight="2pt">
                <v:path arrowok="t"/>
                <v:textbox>
                  <w:txbxContent>
                    <w:p w:rsidR="007643BA" w:rsidRPr="000F73FB" w:rsidRDefault="007643BA" w:rsidP="00852D10">
                      <w:pPr>
                        <w:rPr>
                          <w:b/>
                          <w:color w:val="FFFFFF" w:themeColor="background1"/>
                          <w:sz w:val="25"/>
                          <w:szCs w:val="25"/>
                        </w:rPr>
                      </w:pPr>
                      <w:r w:rsidRPr="000F73FB">
                        <w:rPr>
                          <w:b/>
                          <w:color w:val="FFFFFF" w:themeColor="background1"/>
                          <w:sz w:val="25"/>
                          <w:szCs w:val="25"/>
                        </w:rPr>
                        <w:t>Clinical Symptoms, Problems &amp; Conditions</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b/>
          <w:color w:val="FFC000"/>
          <w:sz w:val="16"/>
          <w:szCs w:val="16"/>
        </w:rPr>
      </w:pPr>
    </w:p>
    <w:p w:rsidR="00852D10" w:rsidRDefault="00852D10" w:rsidP="00852D10">
      <w:pPr>
        <w:ind w:left="-142" w:right="-260"/>
        <w:jc w:val="both"/>
        <w:rPr>
          <w:rFonts w:ascii="Arial Narrow" w:hAnsi="Arial Narrow"/>
          <w:b/>
          <w:color w:val="FFC000"/>
          <w:sz w:val="16"/>
          <w:szCs w:val="16"/>
        </w:rPr>
      </w:pPr>
    </w:p>
    <w:p w:rsidR="00852D10" w:rsidRPr="00F451C4" w:rsidRDefault="00852D10" w:rsidP="00852D10">
      <w:pPr>
        <w:ind w:left="-142" w:right="-260"/>
        <w:jc w:val="both"/>
        <w:rPr>
          <w:rFonts w:ascii="Arial Narrow" w:hAnsi="Arial Narrow"/>
          <w:b/>
          <w:color w:val="FFC000"/>
          <w:sz w:val="16"/>
          <w:szCs w:val="16"/>
        </w:rPr>
      </w:pPr>
      <w:r w:rsidRPr="00F451C4">
        <w:rPr>
          <w:rFonts w:ascii="Arial Narrow" w:hAnsi="Arial Narrow"/>
          <w:b/>
          <w:color w:val="FFC000"/>
          <w:sz w:val="16"/>
          <w:szCs w:val="16"/>
        </w:rPr>
        <w:t>Common Symptoms &amp; Signs</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rPr>
        <mc:AlternateContent>
          <mc:Choice Requires="wps">
            <w:drawing>
              <wp:anchor distT="4294967294" distB="4294967294" distL="114300" distR="114300" simplePos="0" relativeHeight="251701248" behindDoc="0" locked="0" layoutInCell="1" allowOverlap="1" wp14:anchorId="0302F37B" wp14:editId="23436437">
                <wp:simplePos x="0" y="0"/>
                <wp:positionH relativeFrom="column">
                  <wp:posOffset>-90170</wp:posOffset>
                </wp:positionH>
                <wp:positionV relativeFrom="paragraph">
                  <wp:posOffset>11429</wp:posOffset>
                </wp:positionV>
                <wp:extent cx="1717675" cy="0"/>
                <wp:effectExtent l="0" t="0" r="15875" b="19050"/>
                <wp:wrapNone/>
                <wp:docPr id="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3191905" id="Straight Connector 32"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9pt" to="12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" strokecolor="#f09a28">
                <o:lock v:ext="edit" shapetype="f"/>
              </v:line>
            </w:pict>
          </mc:Fallback>
        </mc:AlternateConten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3999801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Fever</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6822804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Dehydration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48258557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Loss of Consciousness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3036656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Syncope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5144221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Headache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0092717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Toothache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0386521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Upper airway obstruction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059474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Chest pain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0053209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Breathlessness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497162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Cough</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545673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Back pain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6532584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Nausea &amp; Vomiting</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80785222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Jaundice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5304196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Abdominal pain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08903545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Gastrointestinal bleeding</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70701299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Constipation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8332185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Diarrhoea</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016507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Dysuria / or frequent micturition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751885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Oliguria &amp; anuria</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88236110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Pain &amp; bleeding in early pregnancy</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6283951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Agitation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85831648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Depression</w:t>
      </w:r>
    </w:p>
    <w:p w:rsidR="00852D10" w:rsidRPr="00F451C4" w:rsidRDefault="00852D10" w:rsidP="00852D10">
      <w:pPr>
        <w:ind w:left="-142" w:right="-260"/>
        <w:rPr>
          <w:rFonts w:ascii="Arial Narrow" w:hAnsi="Arial Narrow"/>
          <w:b/>
          <w:color w:val="FFC000"/>
          <w:sz w:val="16"/>
          <w:szCs w:val="16"/>
        </w:rPr>
      </w:pPr>
      <w:r w:rsidRPr="00F451C4">
        <w:rPr>
          <w:rFonts w:ascii="Arial Narrow" w:hAnsi="Arial Narrow"/>
          <w:b/>
          <w:color w:val="FFC000"/>
          <w:sz w:val="16"/>
          <w:szCs w:val="16"/>
        </w:rPr>
        <w:t>Common Clinical Problems and Conditions</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rPr>
        <mc:AlternateContent>
          <mc:Choice Requires="wps">
            <w:drawing>
              <wp:anchor distT="4294967294" distB="4294967294" distL="114300" distR="114300" simplePos="0" relativeHeight="251702272" behindDoc="0" locked="0" layoutInCell="1" allowOverlap="1" wp14:anchorId="26F48BF2" wp14:editId="0EA98FF2">
                <wp:simplePos x="0" y="0"/>
                <wp:positionH relativeFrom="column">
                  <wp:posOffset>-76200</wp:posOffset>
                </wp:positionH>
                <wp:positionV relativeFrom="paragraph">
                  <wp:posOffset>33019</wp:posOffset>
                </wp:positionV>
                <wp:extent cx="1717675" cy="0"/>
                <wp:effectExtent l="0" t="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73E74CD" id="Straight Connector 32"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pt,2.6pt" to="12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" strokecolor="#f09a28">
                <o:lock v:ext="edit" shapetype="f"/>
              </v:line>
            </w:pict>
          </mc:Fallback>
        </mc:AlternateConten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9078928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Non-specific febrile illness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8736897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Sepsis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835695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Shock</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386716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Anaphylaxis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5346888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Envenomation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924252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Diabetes mellitus and direct complications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673306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Thyroid disorders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44468571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Electrolyte disturbances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38668942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Malnutrition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622045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Obesity</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451159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Red painful eye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5018017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Cerebrovascular disorders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228037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Meningitis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5044467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Seizure disorders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73399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Delirium</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8303674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skin rashes &amp; infections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04343637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Burns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4109820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Fractures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2404793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Minor Trauma</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59808785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Multiple Trauma</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387953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Osteoarthritis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69484265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Rheumatoid arthritis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285433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Gout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4491209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Septic arthritis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3484034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Hypertension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69952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Heart failure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4232339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Ischaemic heart disease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3925427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Cardiac arrhythmias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550463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Thromboembolic disease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64242043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Limb </w:t>
      </w:r>
      <w:proofErr w:type="spellStart"/>
      <w:r w:rsidR="00852D10" w:rsidRPr="00F451C4">
        <w:rPr>
          <w:rFonts w:ascii="Arial Narrow" w:hAnsi="Arial Narrow"/>
          <w:sz w:val="16"/>
          <w:szCs w:val="16"/>
        </w:rPr>
        <w:t>ischaemia</w:t>
      </w:r>
      <w:proofErr w:type="spellEnd"/>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2423478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Leg ulcers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3027384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Oral infections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8317509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Periodontal disease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434814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Asthma</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93363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Respiratory infection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5339663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Chronic Obstructive Pulmonary Disease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1888368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Obstructive sleep apnoea</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96607169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Liver disease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545045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Acute abdomen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14296287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Renal failure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9934846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Pyelonephritis &amp; UTIs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6871383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Urinary incontinence &amp; retention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51210234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Menstrual disorders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44990493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Sexually Transmitted Infections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0463480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Anaemia</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4795031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Bruising &amp; Bleeding</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87519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Management of anticoagulation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4812983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Cognitive or physical disability</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63163863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Substance abuse &amp; dependence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3049336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Psychosis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023721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Depression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11856391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Anxiety</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527528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Deliberate self-harm &amp; suicidal behaviours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26788853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Paracetamol overdose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158726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Benzodiazepine &amp; opioid overdose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3209250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malignancies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9138409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Chemotherapy &amp; radiotherapy side effects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4109957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The sick child</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337436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Child abuse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61925049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Domestic violence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8422826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Dementia</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8593514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Functional decline or impairment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0908123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Fall, especially in the elderly</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3559916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Elder abuse</w:t>
      </w:r>
    </w:p>
    <w:p w:rsidR="00852D10" w:rsidRDefault="001835B4" w:rsidP="00852D10">
      <w:pPr>
        <w:ind w:left="-142" w:right="-260"/>
        <w:jc w:val="both"/>
        <w:rPr>
          <w:rFonts w:ascii="Arial Narrow" w:hAnsi="Arial Narrow"/>
          <w:sz w:val="14"/>
          <w:szCs w:val="14"/>
        </w:rPr>
      </w:pPr>
      <w:sdt>
        <w:sdtPr>
          <w:rPr>
            <w:rFonts w:ascii="Arial Narrow" w:hAnsi="Arial Narrow"/>
            <w:sz w:val="16"/>
            <w:szCs w:val="16"/>
          </w:rPr>
          <w:id w:val="155041687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Poisoning/overdose</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86912" behindDoc="0" locked="0" layoutInCell="1" allowOverlap="1" wp14:anchorId="11427E2E" wp14:editId="3EEF6DF6">
                <wp:simplePos x="0" y="0"/>
                <wp:positionH relativeFrom="column">
                  <wp:posOffset>-64770</wp:posOffset>
                </wp:positionH>
                <wp:positionV relativeFrom="paragraph">
                  <wp:posOffset>22860</wp:posOffset>
                </wp:positionV>
                <wp:extent cx="1667510" cy="285750"/>
                <wp:effectExtent l="0" t="0" r="2794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7510" cy="285750"/>
                        </a:xfrm>
                        <a:prstGeom prst="rect">
                          <a:avLst/>
                        </a:prstGeom>
                        <a:solidFill>
                          <a:srgbClr val="00339A"/>
                        </a:solidFill>
                        <a:ln w="25400" cap="flat" cmpd="sng" algn="ctr">
                          <a:solidFill>
                            <a:srgbClr val="00339A"/>
                          </a:solidFill>
                          <a:prstDash val="solid"/>
                        </a:ln>
                        <a:effectLst/>
                      </wps:spPr>
                      <wps:txbx>
                        <w:txbxContent>
                          <w:p w:rsidR="007643BA" w:rsidRPr="000F73FB" w:rsidRDefault="007643BA" w:rsidP="00852D10">
                            <w:pPr>
                              <w:rPr>
                                <w:b/>
                                <w:color w:val="FFFFFF" w:themeColor="background1"/>
                                <w:sz w:val="25"/>
                                <w:szCs w:val="25"/>
                              </w:rPr>
                            </w:pPr>
                            <w:r w:rsidRPr="000F73FB">
                              <w:rPr>
                                <w:b/>
                                <w:color w:val="FFFFFF" w:themeColor="background1"/>
                                <w:sz w:val="25"/>
                                <w:szCs w:val="25"/>
                              </w:rPr>
                              <w:t>Professionalism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B9BF57" id="Text Box 17" o:spid="_x0000_s1029" type="#_x0000_t202" style="position:absolute;left:0;text-align:left;margin-left:-5.1pt;margin-top:1.8pt;width:131.3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" fillcolor="#00339a" strokecolor="#00339a" strokeweight="2pt">
                <v:path arrowok="t"/>
                <v:textbox>
                  <w:txbxContent>
                    <w:p w:rsidR="007643BA" w:rsidRPr="000F73FB" w:rsidRDefault="007643BA" w:rsidP="00852D10">
                      <w:pPr>
                        <w:rPr>
                          <w:b/>
                          <w:color w:val="FFFFFF" w:themeColor="background1"/>
                          <w:sz w:val="25"/>
                          <w:szCs w:val="25"/>
                        </w:rPr>
                      </w:pPr>
                      <w:r w:rsidRPr="000F73FB">
                        <w:rPr>
                          <w:b/>
                          <w:color w:val="FFFFFF" w:themeColor="background1"/>
                          <w:sz w:val="25"/>
                          <w:szCs w:val="25"/>
                        </w:rPr>
                        <w:t>Professionalism</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b/>
          <w:color w:val="002060"/>
          <w:sz w:val="14"/>
          <w:szCs w:val="14"/>
        </w:rPr>
      </w:pPr>
    </w:p>
    <w:p w:rsidR="00852D10" w:rsidRPr="00F451C4" w:rsidRDefault="00852D10" w:rsidP="00852D10">
      <w:pPr>
        <w:ind w:left="-142" w:right="-260"/>
        <w:jc w:val="both"/>
        <w:rPr>
          <w:rFonts w:ascii="Arial Narrow" w:hAnsi="Arial Narrow"/>
          <w:b/>
          <w:color w:val="002060"/>
          <w:sz w:val="16"/>
          <w:szCs w:val="16"/>
        </w:rPr>
      </w:pPr>
      <w:proofErr w:type="gramStart"/>
      <w:r w:rsidRPr="00F451C4">
        <w:rPr>
          <w:rFonts w:ascii="Arial Narrow" w:hAnsi="Arial Narrow"/>
          <w:b/>
          <w:color w:val="002060"/>
          <w:sz w:val="16"/>
          <w:szCs w:val="16"/>
        </w:rPr>
        <w:t>Doctor &amp;</w:t>
      </w:r>
      <w:proofErr w:type="gramEnd"/>
      <w:r w:rsidRPr="00F451C4">
        <w:rPr>
          <w:rFonts w:ascii="Arial Narrow" w:hAnsi="Arial Narrow"/>
          <w:b/>
          <w:color w:val="002060"/>
          <w:sz w:val="16"/>
          <w:szCs w:val="16"/>
        </w:rPr>
        <w:t xml:space="preserve"> Society</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87936" behindDoc="0" locked="0" layoutInCell="1" allowOverlap="1" wp14:anchorId="025A3DE4" wp14:editId="5B050295">
                <wp:simplePos x="0" y="0"/>
                <wp:positionH relativeFrom="column">
                  <wp:posOffset>-88900</wp:posOffset>
                </wp:positionH>
                <wp:positionV relativeFrom="paragraph">
                  <wp:posOffset>22224</wp:posOffset>
                </wp:positionV>
                <wp:extent cx="1691640" cy="0"/>
                <wp:effectExtent l="0" t="0" r="22860" b="19050"/>
                <wp:wrapNone/>
                <wp:docPr id="1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2187C1F" id="Straight Connector 19"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Access to healthcare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7766380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how physical or cognitive disability can limit patients’ access to healthcare services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76156914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access to culturally appropriate healthcare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44020568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Demonstrates and advocates a non - discriminatory patient-centred approach to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Culture, society healthcare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5187308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social, economic political factors in patient illness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81037241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impact of culture, ethnicity, sexuality, disability &amp; spirituality on health</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9095037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his/her own cultural values that may impact on his/her role as a doctor</w:t>
      </w:r>
    </w:p>
    <w:p w:rsidR="00852D10" w:rsidRPr="00F451C4" w:rsidRDefault="00852D10" w:rsidP="00852D10">
      <w:pPr>
        <w:ind w:left="-142" w:right="-260"/>
        <w:jc w:val="both"/>
        <w:rPr>
          <w:rFonts w:ascii="Arial Narrow" w:hAnsi="Arial Narrow"/>
          <w:sz w:val="16"/>
          <w:szCs w:val="16"/>
        </w:rPr>
      </w:pPr>
      <w:r w:rsidRPr="00F451C4">
        <w:rPr>
          <w:rFonts w:ascii="Arial Narrow" w:hAnsi="Arial Narrow"/>
          <w:sz w:val="16"/>
          <w:szCs w:val="16"/>
        </w:rPr>
        <w:t>Indigenous patients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86119617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impact of history &amp; the experience of Indigenous Australians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5413545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Indigenous Australians’ spirituality &amp; relationship to the land</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73746847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diversity of indigenous cultures, experiences &amp; communities</w:t>
      </w:r>
    </w:p>
    <w:p w:rsidR="00852D10" w:rsidRDefault="00852D10" w:rsidP="00852D10">
      <w:pPr>
        <w:ind w:left="-142" w:right="-260"/>
        <w:jc w:val="both"/>
        <w:rPr>
          <w:rFonts w:ascii="Arial Narrow" w:hAnsi="Arial Narrow"/>
          <w:b/>
          <w:sz w:val="16"/>
          <w:szCs w:val="16"/>
          <w:u w:val="single"/>
        </w:rPr>
      </w:pP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standards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97944447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the legal requirements of being a doctor e.g. maintaining registration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3495594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Adheres to professional standards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3238068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Respects patient privacy &amp; confidentiality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Medicine &amp; the law</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8002734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the legal requirements in patient care e.g. Mental Health Act, death</w:t>
      </w:r>
    </w:p>
    <w:p w:rsidR="00852D10" w:rsidRPr="00F451C4" w:rsidRDefault="00852D10" w:rsidP="00852D10">
      <w:pPr>
        <w:ind w:left="-142" w:right="-260"/>
        <w:jc w:val="both"/>
        <w:rPr>
          <w:rFonts w:ascii="Arial Narrow" w:hAnsi="Arial Narrow"/>
          <w:sz w:val="16"/>
          <w:szCs w:val="16"/>
        </w:rPr>
      </w:pPr>
      <w:proofErr w:type="gramStart"/>
      <w:r w:rsidRPr="00F451C4">
        <w:rPr>
          <w:rFonts w:ascii="Arial Narrow" w:hAnsi="Arial Narrow"/>
          <w:sz w:val="16"/>
          <w:szCs w:val="16"/>
        </w:rPr>
        <w:t>certification</w:t>
      </w:r>
      <w:proofErr w:type="gramEnd"/>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23492384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Completes appropriate medico-legal documentation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70652375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Liaises with legal &amp; statutory authorities, including mandatory reporting where applicable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Health promotion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92478231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Advocates for healthy lifestyles &amp; explains environmental lifestyle risks to health</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6180275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a non-judgemental approach to patients &amp; his/her lifestyle choices (e.g. discusses options; offers choice)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945887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Evaluates the positive &amp; negative aspects of health screening and prevention when making healthcare decisions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Healthcare resources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3903478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potential impact of resource constraint on patient care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4280803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finite healthcare resources wisely to achieve the best outcomes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5218183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Works in ways that acknowledge the complexities &amp; competing demands of the healthcare system</w:t>
      </w:r>
    </w:p>
    <w:p w:rsidR="00852D10" w:rsidRDefault="00852D10" w:rsidP="00852D10">
      <w:pPr>
        <w:ind w:left="-142" w:right="-260"/>
        <w:jc w:val="both"/>
        <w:rPr>
          <w:rFonts w:ascii="Arial Narrow" w:hAnsi="Arial Narrow"/>
          <w:b/>
          <w:color w:val="17365D" w:themeColor="text2" w:themeShade="BF"/>
          <w:sz w:val="16"/>
          <w:szCs w:val="16"/>
        </w:rPr>
      </w:pPr>
    </w:p>
    <w:p w:rsidR="00852D10" w:rsidRPr="00F451C4" w:rsidRDefault="00852D10" w:rsidP="00852D10">
      <w:pPr>
        <w:ind w:left="-142" w:right="-260"/>
        <w:jc w:val="both"/>
        <w:rPr>
          <w:rFonts w:ascii="Arial Narrow" w:hAnsi="Arial Narrow"/>
          <w:b/>
          <w:color w:val="17365D" w:themeColor="text2" w:themeShade="BF"/>
          <w:sz w:val="16"/>
          <w:szCs w:val="16"/>
        </w:rPr>
      </w:pPr>
      <w:r w:rsidRPr="00F451C4">
        <w:rPr>
          <w:rFonts w:ascii="Arial Narrow" w:hAnsi="Arial Narrow"/>
          <w:b/>
          <w:color w:val="17365D" w:themeColor="text2" w:themeShade="BF"/>
          <w:sz w:val="16"/>
          <w:szCs w:val="16"/>
        </w:rPr>
        <w:t>Professional Behaviour</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88960" behindDoc="0" locked="0" layoutInCell="1" allowOverlap="1" wp14:anchorId="7F0FD0A0" wp14:editId="1CC38409">
                <wp:simplePos x="0" y="0"/>
                <wp:positionH relativeFrom="column">
                  <wp:posOffset>-88900</wp:posOffset>
                </wp:positionH>
                <wp:positionV relativeFrom="paragraph">
                  <wp:posOffset>22224</wp:posOffset>
                </wp:positionV>
                <wp:extent cx="16916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89CDA76" id="Straight Connector 20"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responsibility</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2871646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professional responsibilities relevant to his/her health care role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67030438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Maintains an appropriate standard of professional practice and works within personal capabilities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49576213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Reflects on personal experiences, actions &amp; decision-making</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91751050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Acts as a role model of professional behaviour</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Time management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3175436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Prioritises workload to maximise patient outcomes &amp; health service function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3878417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Demonstrates punctuality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Personal well-being</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5573601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Is aware of, &amp; optimises personal health &amp; well-being</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9677859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to mitigate the personal health risks of medical practice e.g. fatigue, stress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1614354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mitigate the potential risk to others from your own health status e.g. infection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Ethical practice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5285648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that acknowledge the ethical complexity of practice &amp; follows professional &amp; ethical codes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5442560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Consults colleagues about ethical concerns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43714748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Accepts responsibility for ethical decisions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Practitioner in difficulty</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5545426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support services available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1210301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the signs of a colleague in difficulty and responds with empathy</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1327474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Refers appropriately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Doctors as leaders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2874762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Shows an ability to work well with &amp; lead others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04201997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Exhibits leadership qualities and takes leadership role when required</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Development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45219885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Reflects on own skills &amp; personal attributes in actively investigating a range of career options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11444791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a variety of continuing education opportunities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3234679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Accepts opportunities for increased autonomy and patient responsibility under their supervisor’s direction</w:t>
      </w:r>
    </w:p>
    <w:p w:rsidR="00852D10" w:rsidRDefault="00852D10" w:rsidP="00852D10">
      <w:pPr>
        <w:ind w:left="-142" w:right="-260"/>
        <w:jc w:val="both"/>
        <w:rPr>
          <w:rFonts w:ascii="Arial Narrow" w:hAnsi="Arial Narrow"/>
          <w:b/>
          <w:color w:val="002060"/>
          <w:sz w:val="16"/>
          <w:szCs w:val="16"/>
        </w:rPr>
      </w:pPr>
    </w:p>
    <w:p w:rsidR="00852D10" w:rsidRPr="00F451C4" w:rsidRDefault="00852D10" w:rsidP="00852D10">
      <w:pPr>
        <w:ind w:left="-142" w:right="-260"/>
        <w:jc w:val="both"/>
        <w:rPr>
          <w:rFonts w:ascii="Arial Narrow" w:hAnsi="Arial Narrow"/>
          <w:b/>
          <w:color w:val="002060"/>
          <w:sz w:val="16"/>
          <w:szCs w:val="16"/>
        </w:rPr>
      </w:pPr>
      <w:r w:rsidRPr="00F451C4">
        <w:rPr>
          <w:rFonts w:ascii="Arial Narrow" w:hAnsi="Arial Narrow"/>
          <w:b/>
          <w:color w:val="002060"/>
          <w:sz w:val="16"/>
          <w:szCs w:val="16"/>
        </w:rPr>
        <w:t>Teaching, Learning &amp; Supervision</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98176" behindDoc="0" locked="0" layoutInCell="1" allowOverlap="1" wp14:anchorId="313915A7" wp14:editId="76007F8E">
                <wp:simplePos x="0" y="0"/>
                <wp:positionH relativeFrom="column">
                  <wp:posOffset>-84455</wp:posOffset>
                </wp:positionH>
                <wp:positionV relativeFrom="paragraph">
                  <wp:posOffset>20319</wp:posOffset>
                </wp:positionV>
                <wp:extent cx="16916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CFB3A54" id="Straight Connector 19"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1.6pt" to="12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Self-directed learning</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02035530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&amp; addresses personal learning objectives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2508553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Establishes &amp; uses current evidence based resources to support patient care &amp; own learning</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1028486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Seeks opportunities to reflect on &amp; learn from clinical practice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9863511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Seeks &amp; responds to feedback on learning</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3171830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research &amp; quality improvement activities where possible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Teaching</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3783145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Plans, develops &amp; conducts teaching sessions for peers &amp; juniors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6623542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varied approaches to teaching small &amp; large groups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50882013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Incorporates teaching into clinical work</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51670310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Evaluates &amp; responds to feedback on own teaching</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Supervision, Assessment &amp; Feedback</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9473039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Seeks out personal supervision &amp; is responsive to feedback</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05827120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Seeks out and participates in personal feedback and assessment processes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94526304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effective supervision by using recognised techniques &amp; skills (availability, orientation, learning opportunities, role modelling, delegation)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91844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Adapts level of supervision to the learner’s competence &amp; confidence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6707170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constructive, timely and specific feedback based on observation of performance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5532749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Escalates performance issues where appropriate</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89984" behindDoc="0" locked="0" layoutInCell="1" allowOverlap="1" wp14:anchorId="1D14CE56" wp14:editId="423C6CB8">
                <wp:simplePos x="0" y="0"/>
                <wp:positionH relativeFrom="column">
                  <wp:posOffset>-84455</wp:posOffset>
                </wp:positionH>
                <wp:positionV relativeFrom="paragraph">
                  <wp:posOffset>27305</wp:posOffset>
                </wp:positionV>
                <wp:extent cx="1691640" cy="281305"/>
                <wp:effectExtent l="0" t="0" r="22860"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1640" cy="281305"/>
                        </a:xfrm>
                        <a:prstGeom prst="rect">
                          <a:avLst/>
                        </a:prstGeom>
                        <a:solidFill>
                          <a:schemeClr val="bg1">
                            <a:lumMod val="50000"/>
                          </a:schemeClr>
                        </a:solidFill>
                        <a:ln w="25400" cap="flat" cmpd="sng" algn="ctr">
                          <a:solidFill>
                            <a:schemeClr val="bg1">
                              <a:lumMod val="50000"/>
                            </a:schemeClr>
                          </a:solidFill>
                          <a:prstDash val="solid"/>
                        </a:ln>
                        <a:effectLst/>
                      </wps:spPr>
                      <wps:txbx>
                        <w:txbxContent>
                          <w:p w:rsidR="007643BA" w:rsidRPr="000F73FB" w:rsidRDefault="007643BA" w:rsidP="00852D10">
                            <w:pPr>
                              <w:rPr>
                                <w:b/>
                                <w:color w:val="FFFFFF" w:themeColor="background1"/>
                                <w:sz w:val="25"/>
                                <w:szCs w:val="25"/>
                              </w:rPr>
                            </w:pPr>
                            <w:r w:rsidRPr="000F73FB">
                              <w:rPr>
                                <w:b/>
                                <w:color w:val="FFFFFF" w:themeColor="background1"/>
                                <w:sz w:val="25"/>
                                <w:szCs w:val="25"/>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EDB32F" id="Text Box 23" o:spid="_x0000_s1030" type="#_x0000_t202" style="position:absolute;left:0;text-align:left;margin-left:-6.65pt;margin-top:2.15pt;width:133.2pt;height:2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" fillcolor="#7f7f7f [1612]" strokecolor="#7f7f7f [1612]" strokeweight="2pt">
                <v:path arrowok="t"/>
                <v:textbox>
                  <w:txbxContent>
                    <w:p w:rsidR="007643BA" w:rsidRPr="000F73FB" w:rsidRDefault="007643BA" w:rsidP="00852D10">
                      <w:pPr>
                        <w:rPr>
                          <w:b/>
                          <w:color w:val="FFFFFF" w:themeColor="background1"/>
                          <w:sz w:val="25"/>
                          <w:szCs w:val="25"/>
                        </w:rPr>
                      </w:pPr>
                      <w:r w:rsidRPr="000F73FB">
                        <w:rPr>
                          <w:b/>
                          <w:color w:val="FFFFFF" w:themeColor="background1"/>
                          <w:sz w:val="25"/>
                          <w:szCs w:val="25"/>
                        </w:rPr>
                        <w:t>Communication</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Pr="00F451C4" w:rsidRDefault="00852D10" w:rsidP="00852D10">
      <w:pPr>
        <w:ind w:left="-142" w:right="-260"/>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Patient Interaction</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808080" w:themeColor="background1" w:themeShade="80"/>
          <w:sz w:val="16"/>
          <w:szCs w:val="16"/>
        </w:rPr>
        <mc:AlternateContent>
          <mc:Choice Requires="wps">
            <w:drawing>
              <wp:anchor distT="4294967294" distB="4294967294" distL="114300" distR="114300" simplePos="0" relativeHeight="251691008" behindDoc="0" locked="0" layoutInCell="1" allowOverlap="1" wp14:anchorId="2323A085" wp14:editId="28D1C158">
                <wp:simplePos x="0" y="0"/>
                <wp:positionH relativeFrom="column">
                  <wp:posOffset>-84455</wp:posOffset>
                </wp:positionH>
                <wp:positionV relativeFrom="paragraph">
                  <wp:posOffset>7619</wp:posOffset>
                </wp:positionV>
                <wp:extent cx="1691640" cy="0"/>
                <wp:effectExtent l="0" t="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2FA7A16" id="Straight Connector 25"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6pt" to="12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" strokecolor="#7f7f7f">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Context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9390654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an appropriate environment for communication, e.g. privacy, no interruptions &amp; uses effective strategies to deal with busy or difficult environments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58367817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principles of good communication to ensure effective healthcare relationships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631986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effective strategies to deal with the difficult or vulnerable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Respect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201857135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Treats patients courteously &amp; respectfully, showing awareness &amp; sensitivity to different backgrounds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40614115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Maintains privacy &amp; confidentiality</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93567191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clear &amp; honest information to patients &amp; respects their treatment choices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Providing information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2318048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Applies the principles of good communication (e.g. verbal &amp; non-verbal) &amp; communicates with patients &amp; carers in ways they understand</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05481538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interpreters for non-English speaking backgrounds when appropriate</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36933871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Involves patients in discussions to ensure their participation in decisions about their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Meetings with families or carers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3958205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impact of family dynamics on effective communication</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28055790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Ensures relevant family/carers are included appropriately in meetings and decision-making</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7289892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Respects the role of families in patient health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Breaking bad news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63315090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the manifestations of, &amp; responses to, loss &amp; bereavement</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39411151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breaking bad news to patients &amp; carers</w:t>
      </w:r>
    </w:p>
    <w:p w:rsidR="00852D10" w:rsidRPr="00F451C4" w:rsidRDefault="001835B4" w:rsidP="00852D10">
      <w:pPr>
        <w:ind w:left="-142" w:right="-260"/>
        <w:jc w:val="both"/>
        <w:rPr>
          <w:rFonts w:ascii="Arial Narrow" w:hAnsi="Arial Narrow"/>
          <w:sz w:val="16"/>
          <w:szCs w:val="16"/>
        </w:rPr>
      </w:pPr>
      <w:sdt>
        <w:sdtPr>
          <w:rPr>
            <w:rFonts w:ascii="Arial Narrow" w:hAnsi="Arial Narrow"/>
            <w:sz w:val="16"/>
            <w:szCs w:val="16"/>
          </w:rPr>
          <w:id w:val="11614301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Shows empathy &amp; compassion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Open disclosure</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9737159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Explains &amp; participates in implementation of the principles of open disclosure</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65561019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Ensures patients &amp; carers are supported &amp; cared for after an adverse event</w:t>
      </w:r>
    </w:p>
    <w:p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Complaints</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19838800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Acts to minimise or prevent the factors that would otherwise lead to complaints</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7366732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local protocols to respond to complaints</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39154508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Adopts behaviours such as good communication designed to prevent complaints</w:t>
      </w:r>
    </w:p>
    <w:p w:rsidR="00852D10" w:rsidRDefault="00852D10" w:rsidP="00852D10">
      <w:pPr>
        <w:ind w:left="-142" w:right="-118"/>
        <w:jc w:val="both"/>
        <w:rPr>
          <w:rFonts w:ascii="Arial Narrow" w:hAnsi="Arial Narrow"/>
          <w:b/>
          <w:color w:val="808080" w:themeColor="background1" w:themeShade="80"/>
          <w:sz w:val="16"/>
          <w:szCs w:val="16"/>
        </w:rPr>
      </w:pPr>
    </w:p>
    <w:p w:rsidR="00852D10" w:rsidRPr="00F451C4" w:rsidRDefault="00852D10" w:rsidP="00852D10">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Managing Information</w:t>
      </w:r>
    </w:p>
    <w:p w:rsidR="00852D10" w:rsidRPr="00F451C4" w:rsidRDefault="00852D10" w:rsidP="00852D10">
      <w:pPr>
        <w:ind w:left="-142" w:right="-118"/>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2032" behindDoc="0" locked="0" layoutInCell="1" allowOverlap="1" wp14:anchorId="464B015D" wp14:editId="46803263">
                <wp:simplePos x="0" y="0"/>
                <wp:positionH relativeFrom="column">
                  <wp:posOffset>-90170</wp:posOffset>
                </wp:positionH>
                <wp:positionV relativeFrom="paragraph">
                  <wp:posOffset>22224</wp:posOffset>
                </wp:positionV>
                <wp:extent cx="1717675" cy="0"/>
                <wp:effectExtent l="0" t="0" r="15875" b="19050"/>
                <wp:wrapNone/>
                <wp:docPr id="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F20EEAE" id="Straight Connector 27"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75pt" to="12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" strokecolor="#7f7f7f">
                <o:lock v:ext="edit" shapetype="f"/>
              </v:line>
            </w:pict>
          </mc:Fallback>
        </mc:AlternateConten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Written</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83068471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organisational policies regarding timely &amp; accurate documentation</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80820676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Demonstrates high quality written skills e.g. writes legible, concise &amp; informative discharge summaries</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5888386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appropriate clarity, structure and content for specific correspondence e.g. referrals, investigation requests, GP letters</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76313945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Accurately documents drug prescription, calculations and administration</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Electronic</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20924930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electronic resources in patient care e.g. to obtain results, populate discharge summaries, access medicines information</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874176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policies, regarding information technology privacy e.g. passwords, e-mail &amp; internet, social media</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Health Records</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78002546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legal/institutional requirements for health records</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7440957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the health record to ensure continuity of care</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4425860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accurate documentation for patient care</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Evidence-based practice</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27652430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Applies the principles of evidence-based practice and hierarchy of evidence</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28283807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best available evidence in clinical decision-making</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201144725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Critically appraises evidence and information</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Handover</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2321419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Demonstrates features of clinical handover that ensure patient safety &amp; continuity of care</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05251407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Performs effective handover in a structured format e.g. team member to team member, hospital to GP, in order to ensure patient safety &amp; continuity of care</w:t>
      </w:r>
    </w:p>
    <w:p w:rsidR="00852D10" w:rsidRPr="00F451C4" w:rsidRDefault="00852D10" w:rsidP="00852D10">
      <w:pPr>
        <w:ind w:left="-142" w:right="-118"/>
        <w:jc w:val="both"/>
        <w:rPr>
          <w:rFonts w:ascii="Arial Narrow" w:hAnsi="Arial Narrow"/>
          <w:b/>
          <w:color w:val="808080" w:themeColor="background1" w:themeShade="80"/>
          <w:sz w:val="16"/>
          <w:szCs w:val="16"/>
        </w:rPr>
      </w:pPr>
    </w:p>
    <w:p w:rsidR="00852D10" w:rsidRPr="00F451C4" w:rsidRDefault="00852D10" w:rsidP="00852D10">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Working in Teams</w:t>
      </w:r>
    </w:p>
    <w:p w:rsidR="00852D10" w:rsidRPr="00F451C4" w:rsidRDefault="00852D10" w:rsidP="00852D10">
      <w:pPr>
        <w:ind w:left="-142" w:right="-118"/>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9200" behindDoc="0" locked="0" layoutInCell="1" allowOverlap="1" wp14:anchorId="3F47FA33" wp14:editId="47564AF9">
                <wp:simplePos x="0" y="0"/>
                <wp:positionH relativeFrom="column">
                  <wp:posOffset>-90170</wp:posOffset>
                </wp:positionH>
                <wp:positionV relativeFrom="paragraph">
                  <wp:posOffset>18414</wp:posOffset>
                </wp:positionV>
                <wp:extent cx="1717675" cy="0"/>
                <wp:effectExtent l="0" t="0" r="158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BC7EDF4" id="Straight Connector 2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45pt" to="12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" strokecolor="#7f7f7f">
                <o:lock v:ext="edit" shapetype="f"/>
              </v:line>
            </w:pict>
          </mc:Fallback>
        </mc:AlternateConten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Team structure</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1177287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&amp; works effectively as part of</w:t>
      </w:r>
    </w:p>
    <w:p w:rsidR="00852D10" w:rsidRPr="00F451C4" w:rsidRDefault="00852D10" w:rsidP="00852D10">
      <w:pPr>
        <w:ind w:left="-142" w:right="-118"/>
        <w:jc w:val="both"/>
        <w:rPr>
          <w:rFonts w:ascii="Arial Narrow" w:hAnsi="Arial Narrow"/>
          <w:sz w:val="16"/>
          <w:szCs w:val="16"/>
        </w:rPr>
      </w:pPr>
      <w:proofErr w:type="gramStart"/>
      <w:r w:rsidRPr="00F451C4">
        <w:rPr>
          <w:rFonts w:ascii="Arial Narrow" w:hAnsi="Arial Narrow"/>
          <w:sz w:val="16"/>
          <w:szCs w:val="16"/>
        </w:rPr>
        <w:t>the</w:t>
      </w:r>
      <w:proofErr w:type="gramEnd"/>
      <w:r w:rsidRPr="00F451C4">
        <w:rPr>
          <w:rFonts w:ascii="Arial Narrow" w:hAnsi="Arial Narrow"/>
          <w:sz w:val="16"/>
          <w:szCs w:val="16"/>
        </w:rPr>
        <w:t xml:space="preserve"> healthcare team, to ensure best patient care</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7686219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Includes the patient &amp; carers in the team decision making process where appropriate</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3178451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graded assertiveness when appropriate</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27000205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Respects the roles and responsibilities of multidisciplinary team members</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Team dynamics</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6261258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Demonstrates an ability to work harmoniously within a team, &amp; resolve conflicts when they arise</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3679997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Demonstrates flexibility &amp; ability to adapt to change</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90864989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&amp; adopts a variety of roles within different teams</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Case Presentation</w:t>
      </w:r>
    </w:p>
    <w:p w:rsidR="00852D10" w:rsidRPr="00F451C4" w:rsidRDefault="001835B4" w:rsidP="00852D10">
      <w:pPr>
        <w:ind w:left="-142" w:right="-118"/>
        <w:jc w:val="both"/>
        <w:rPr>
          <w:rFonts w:ascii="Arial Narrow" w:hAnsi="Arial Narrow"/>
          <w:sz w:val="16"/>
          <w:szCs w:val="16"/>
        </w:rPr>
      </w:pPr>
      <w:sdt>
        <w:sdtPr>
          <w:rPr>
            <w:rFonts w:ascii="Arial Narrow" w:hAnsi="Arial Narrow"/>
            <w:sz w:val="16"/>
            <w:szCs w:val="16"/>
          </w:rPr>
          <w:id w:val="-173855317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Presents cases effectively, to senior medical staff &amp; other health professionals</w:t>
      </w:r>
    </w:p>
    <w:p w:rsidR="00852D10" w:rsidRPr="00F451C4" w:rsidRDefault="00852D10" w:rsidP="00852D10">
      <w:pPr>
        <w:ind w:left="-142" w:right="-118"/>
        <w:jc w:val="both"/>
        <w:rPr>
          <w:rFonts w:ascii="Arial Narrow" w:hAnsi="Arial Narrow"/>
          <w:sz w:val="16"/>
          <w:szCs w:val="16"/>
        </w:rPr>
      </w:pPr>
    </w:p>
    <w:p w:rsidR="00852D10" w:rsidRDefault="00852D10" w:rsidP="00852D10">
      <w:pPr>
        <w:ind w:left="-426"/>
      </w:pPr>
    </w:p>
    <w:p w:rsidR="0049416D" w:rsidRPr="00366903" w:rsidRDefault="0049416D" w:rsidP="00852D10">
      <w:pPr>
        <w:rPr>
          <w:rFonts w:asciiTheme="minorHAnsi" w:hAnsiTheme="minorHAnsi"/>
          <w:sz w:val="16"/>
          <w:szCs w:val="16"/>
        </w:rPr>
      </w:pPr>
    </w:p>
    <w:sectPr w:rsidR="0049416D" w:rsidRPr="00366903" w:rsidSect="00917688">
      <w:pgSz w:w="11906" w:h="16838"/>
      <w:pgMar w:top="284" w:right="340" w:bottom="340" w:left="340" w:header="142" w:footer="59" w:gutter="0"/>
      <w:cols w:num="4" w:sep="1" w:space="6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C5C"/>
    <w:multiLevelType w:val="hybridMultilevel"/>
    <w:tmpl w:val="D97022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DCC77A6"/>
    <w:multiLevelType w:val="hybridMultilevel"/>
    <w:tmpl w:val="DEDE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D860FC"/>
    <w:multiLevelType w:val="hybridMultilevel"/>
    <w:tmpl w:val="8F9E16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EBF4473"/>
    <w:multiLevelType w:val="hybridMultilevel"/>
    <w:tmpl w:val="F2D6AB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0481DBA"/>
    <w:multiLevelType w:val="hybridMultilevel"/>
    <w:tmpl w:val="55AE4B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55C7E23"/>
    <w:multiLevelType w:val="hybridMultilevel"/>
    <w:tmpl w:val="C23877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DC34424"/>
    <w:multiLevelType w:val="hybridMultilevel"/>
    <w:tmpl w:val="B6E26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F3C5944"/>
    <w:multiLevelType w:val="hybridMultilevel"/>
    <w:tmpl w:val="8FB47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634918"/>
    <w:multiLevelType w:val="hybridMultilevel"/>
    <w:tmpl w:val="5AFABC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8EC62B8"/>
    <w:multiLevelType w:val="hybridMultilevel"/>
    <w:tmpl w:val="432698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0B641BA"/>
    <w:multiLevelType w:val="hybridMultilevel"/>
    <w:tmpl w:val="6E2E39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3568A2"/>
    <w:multiLevelType w:val="hybridMultilevel"/>
    <w:tmpl w:val="A80C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5B5216"/>
    <w:multiLevelType w:val="hybridMultilevel"/>
    <w:tmpl w:val="B8F053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AAF5DD2"/>
    <w:multiLevelType w:val="hybridMultilevel"/>
    <w:tmpl w:val="F696A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CC01AE8"/>
    <w:multiLevelType w:val="hybridMultilevel"/>
    <w:tmpl w:val="FF26D7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D3F36CF"/>
    <w:multiLevelType w:val="hybridMultilevel"/>
    <w:tmpl w:val="D026F35C"/>
    <w:lvl w:ilvl="0" w:tplc="81FACA9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A913F1B"/>
    <w:multiLevelType w:val="hybridMultilevel"/>
    <w:tmpl w:val="616C09D4"/>
    <w:lvl w:ilvl="0" w:tplc="6AA001F0">
      <w:start w:val="1"/>
      <w:numFmt w:val="bullet"/>
      <w:lvlText w:val=""/>
      <w:lvlJc w:val="left"/>
      <w:pPr>
        <w:ind w:left="7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8758A0"/>
    <w:multiLevelType w:val="hybridMultilevel"/>
    <w:tmpl w:val="81460386"/>
    <w:lvl w:ilvl="0" w:tplc="84C2AFB8">
      <w:start w:val="1"/>
      <w:numFmt w:val="bullet"/>
      <w:lvlText w:val=""/>
      <w:lvlJc w:val="left"/>
      <w:pPr>
        <w:tabs>
          <w:tab w:val="num" w:pos="646"/>
        </w:tabs>
        <w:ind w:left="64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7711FC1"/>
    <w:multiLevelType w:val="hybridMultilevel"/>
    <w:tmpl w:val="C5AAB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82C1BE0"/>
    <w:multiLevelType w:val="hybridMultilevel"/>
    <w:tmpl w:val="61E4FD26"/>
    <w:lvl w:ilvl="0" w:tplc="0B6A5C96">
      <w:start w:val="1800"/>
      <w:numFmt w:val="bullet"/>
      <w:lvlText w:val="-"/>
      <w:lvlJc w:val="left"/>
      <w:pPr>
        <w:ind w:left="405" w:hanging="360"/>
      </w:pPr>
      <w:rPr>
        <w:rFonts w:ascii="Calibri" w:eastAsia="Times New Roman" w:hAnsi="Calibri"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0">
    <w:nsid w:val="6A19096A"/>
    <w:multiLevelType w:val="hybridMultilevel"/>
    <w:tmpl w:val="C35E8ACC"/>
    <w:lvl w:ilvl="0" w:tplc="0C090005">
      <w:start w:val="1"/>
      <w:numFmt w:val="bullet"/>
      <w:lvlText w:val=""/>
      <w:lvlJc w:val="left"/>
      <w:pPr>
        <w:tabs>
          <w:tab w:val="num" w:pos="646"/>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9E526DD"/>
    <w:multiLevelType w:val="hybridMultilevel"/>
    <w:tmpl w:val="568A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AE21044"/>
    <w:multiLevelType w:val="hybridMultilevel"/>
    <w:tmpl w:val="5666E426"/>
    <w:lvl w:ilvl="0" w:tplc="0C090001">
      <w:start w:val="1"/>
      <w:numFmt w:val="bullet"/>
      <w:lvlText w:val=""/>
      <w:lvlJc w:val="left"/>
      <w:pPr>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num w:numId="1">
    <w:abstractNumId w:val="21"/>
  </w:num>
  <w:num w:numId="2">
    <w:abstractNumId w:val="16"/>
  </w:num>
  <w:num w:numId="3">
    <w:abstractNumId w:val="6"/>
  </w:num>
  <w:num w:numId="4">
    <w:abstractNumId w:val="15"/>
  </w:num>
  <w:num w:numId="5">
    <w:abstractNumId w:val="5"/>
  </w:num>
  <w:num w:numId="6">
    <w:abstractNumId w:val="3"/>
  </w:num>
  <w:num w:numId="7">
    <w:abstractNumId w:val="17"/>
  </w:num>
  <w:num w:numId="8">
    <w:abstractNumId w:val="20"/>
  </w:num>
  <w:num w:numId="9">
    <w:abstractNumId w:val="10"/>
  </w:num>
  <w:num w:numId="10">
    <w:abstractNumId w:val="7"/>
  </w:num>
  <w:num w:numId="11">
    <w:abstractNumId w:val="14"/>
  </w:num>
  <w:num w:numId="12">
    <w:abstractNumId w:val="12"/>
  </w:num>
  <w:num w:numId="13">
    <w:abstractNumId w:val="8"/>
  </w:num>
  <w:num w:numId="14">
    <w:abstractNumId w:val="4"/>
  </w:num>
  <w:num w:numId="15">
    <w:abstractNumId w:val="13"/>
  </w:num>
  <w:num w:numId="16">
    <w:abstractNumId w:val="2"/>
  </w:num>
  <w:num w:numId="17">
    <w:abstractNumId w:val="0"/>
  </w:num>
  <w:num w:numId="18">
    <w:abstractNumId w:val="19"/>
  </w:num>
  <w:num w:numId="19">
    <w:abstractNumId w:val="9"/>
  </w:num>
  <w:num w:numId="20">
    <w:abstractNumId w:val="11"/>
  </w:num>
  <w:num w:numId="21">
    <w:abstractNumId w:val="1"/>
  </w:num>
  <w:num w:numId="22">
    <w:abstractNumId w:val="18"/>
  </w:num>
  <w:num w:numId="2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Greene">
    <w15:presenceInfo w15:providerId="AD" w15:userId="S-1-5-21-176953344-616475465-1680524578-1225"/>
  </w15:person>
  <w15:person w15:author="Julie Connor">
    <w15:presenceInfo w15:providerId="AD" w15:userId="S-1-5-21-176953344-616475465-1680524578-1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A1"/>
    <w:rsid w:val="00063364"/>
    <w:rsid w:val="0007045E"/>
    <w:rsid w:val="000813D3"/>
    <w:rsid w:val="0015148E"/>
    <w:rsid w:val="001628D1"/>
    <w:rsid w:val="00180AA1"/>
    <w:rsid w:val="001835B4"/>
    <w:rsid w:val="0019142F"/>
    <w:rsid w:val="00246D32"/>
    <w:rsid w:val="002711EE"/>
    <w:rsid w:val="002D7FDD"/>
    <w:rsid w:val="00316C45"/>
    <w:rsid w:val="00361540"/>
    <w:rsid w:val="00366903"/>
    <w:rsid w:val="004006CB"/>
    <w:rsid w:val="004932B9"/>
    <w:rsid w:val="0049416D"/>
    <w:rsid w:val="004D6E61"/>
    <w:rsid w:val="00551E46"/>
    <w:rsid w:val="005D5412"/>
    <w:rsid w:val="006258EC"/>
    <w:rsid w:val="00651941"/>
    <w:rsid w:val="00683898"/>
    <w:rsid w:val="006F792F"/>
    <w:rsid w:val="007643BA"/>
    <w:rsid w:val="007A4906"/>
    <w:rsid w:val="008015A1"/>
    <w:rsid w:val="00852D10"/>
    <w:rsid w:val="008604C2"/>
    <w:rsid w:val="008E4BF3"/>
    <w:rsid w:val="0090269A"/>
    <w:rsid w:val="00917688"/>
    <w:rsid w:val="00937F64"/>
    <w:rsid w:val="00941D4A"/>
    <w:rsid w:val="009868B9"/>
    <w:rsid w:val="009F46D7"/>
    <w:rsid w:val="00A06114"/>
    <w:rsid w:val="00A11596"/>
    <w:rsid w:val="00AB2B46"/>
    <w:rsid w:val="00AB777E"/>
    <w:rsid w:val="00B06EA3"/>
    <w:rsid w:val="00B358A8"/>
    <w:rsid w:val="00B841C0"/>
    <w:rsid w:val="00B94224"/>
    <w:rsid w:val="00BB6783"/>
    <w:rsid w:val="00C31770"/>
    <w:rsid w:val="00CA7BE0"/>
    <w:rsid w:val="00CB13B3"/>
    <w:rsid w:val="00D31034"/>
    <w:rsid w:val="00DA68A1"/>
    <w:rsid w:val="00DE4E99"/>
    <w:rsid w:val="00E16D51"/>
    <w:rsid w:val="00EA2B57"/>
    <w:rsid w:val="00EE6DF0"/>
    <w:rsid w:val="00F213D8"/>
    <w:rsid w:val="00F25139"/>
    <w:rsid w:val="00F33EF0"/>
    <w:rsid w:val="00F367F6"/>
    <w:rsid w:val="00F67576"/>
    <w:rsid w:val="00FD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CD45-C5CC-427D-B21F-755AF00B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5934</Words>
  <Characters>33829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Carmen (CO)</dc:creator>
  <cp:lastModifiedBy>Knevitt, Kirsteen (GMH)</cp:lastModifiedBy>
  <cp:revision>4</cp:revision>
  <cp:lastPrinted>2016-04-29T00:55:00Z</cp:lastPrinted>
  <dcterms:created xsi:type="dcterms:W3CDTF">2018-07-12T00:20:00Z</dcterms:created>
  <dcterms:modified xsi:type="dcterms:W3CDTF">2018-07-12T00:26:00Z</dcterms:modified>
</cp:coreProperties>
</file>